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3222" w:rsidRPr="00612961" w:rsidRDefault="007F3222" w:rsidP="00612961">
      <w:pPr>
        <w:ind w:firstLine="708"/>
        <w:jc w:val="right"/>
        <w:rPr>
          <w:rFonts w:eastAsia="Calibri"/>
          <w:b/>
        </w:rPr>
      </w:pPr>
      <w:r>
        <w:rPr>
          <w:rFonts w:eastAsia="Calibri"/>
          <w:b/>
          <w:bdr w:val="single" w:sz="4" w:space="0" w:color="auto" w:shadow="1" w:frame="1"/>
          <w:shd w:val="clear" w:color="auto" w:fill="F3F3F3"/>
        </w:rPr>
        <w:t>OBR-3</w:t>
      </w:r>
    </w:p>
    <w:p w:rsidR="00612961" w:rsidRDefault="00612961" w:rsidP="00C2438E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bookmarkStart w:id="0" w:name="_Hlk125721164"/>
    </w:p>
    <w:p w:rsidR="00256B22" w:rsidRPr="007D5CAA" w:rsidRDefault="007F3222" w:rsidP="00C2438E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7D5CAA">
        <w:rPr>
          <w:rFonts w:ascii="Times New Roman" w:eastAsia="Times New Roman" w:hAnsi="Times New Roman" w:cs="Times New Roman"/>
          <w:sz w:val="24"/>
          <w:szCs w:val="24"/>
          <w:lang w:eastAsia="sl-SI"/>
        </w:rPr>
        <w:t>Javno naročilo JN</w:t>
      </w:r>
      <w:r w:rsidR="00612961">
        <w:rPr>
          <w:rFonts w:ascii="Times New Roman" w:eastAsia="Times New Roman" w:hAnsi="Times New Roman" w:cs="Times New Roman"/>
          <w:sz w:val="24"/>
          <w:szCs w:val="24"/>
          <w:lang w:eastAsia="sl-SI"/>
        </w:rPr>
        <w:t>19</w:t>
      </w:r>
      <w:r w:rsidRPr="007D5CAA">
        <w:rPr>
          <w:rFonts w:ascii="Times New Roman" w:eastAsia="Times New Roman" w:hAnsi="Times New Roman" w:cs="Times New Roman"/>
          <w:sz w:val="24"/>
          <w:szCs w:val="24"/>
          <w:lang w:eastAsia="sl-SI"/>
        </w:rPr>
        <w:t>/202</w:t>
      </w:r>
      <w:r w:rsidR="00612961">
        <w:rPr>
          <w:rFonts w:ascii="Times New Roman" w:eastAsia="Times New Roman" w:hAnsi="Times New Roman" w:cs="Times New Roman"/>
          <w:sz w:val="24"/>
          <w:szCs w:val="24"/>
          <w:lang w:eastAsia="sl-SI"/>
        </w:rPr>
        <w:t>5</w:t>
      </w:r>
      <w:r w:rsidRPr="007D5CAA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  <w:bookmarkStart w:id="1" w:name="_Hlk131419546"/>
      <w:r w:rsidR="00612961"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 xml:space="preserve">Najem </w:t>
      </w:r>
      <w:r w:rsidRPr="007D5CAA"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 xml:space="preserve">hematološke platforme z vzdrževanjem in potrebnim potrošnim materialom za obdobje </w:t>
      </w:r>
      <w:bookmarkEnd w:id="1"/>
      <w:r w:rsidR="00612961"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>sedmih let</w:t>
      </w:r>
      <w:r w:rsidR="00256B22" w:rsidRPr="007D5CA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ab/>
      </w:r>
      <w:r w:rsidR="00256B22" w:rsidRPr="007D5CA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ab/>
      </w:r>
      <w:r w:rsidR="00256B22" w:rsidRPr="007D5CA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ab/>
      </w:r>
      <w:r w:rsidR="00256B22" w:rsidRPr="007D5CA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ab/>
      </w:r>
      <w:r w:rsidR="00256B22" w:rsidRPr="007D5CA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ab/>
        <w:t xml:space="preserve"> </w:t>
      </w:r>
    </w:p>
    <w:p w:rsidR="00256B22" w:rsidRDefault="00256B22" w:rsidP="00256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612961" w:rsidRDefault="00612961" w:rsidP="00256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612961" w:rsidRPr="007D5CAA" w:rsidRDefault="00612961" w:rsidP="00256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>Ponudnik: ___________________________________________________________________</w:t>
      </w:r>
    </w:p>
    <w:p w:rsidR="00612961" w:rsidRDefault="00612961" w:rsidP="00256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612961" w:rsidRPr="007D5CAA" w:rsidRDefault="00612961" w:rsidP="00256B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92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43"/>
      </w:tblGrid>
      <w:tr w:rsidR="007F3222" w:rsidRPr="007D5CAA" w:rsidTr="007F3222">
        <w:tc>
          <w:tcPr>
            <w:tcW w:w="92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3222" w:rsidRPr="007D5CAA" w:rsidRDefault="007F3222" w:rsidP="007755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Predmet ponudbe</w:t>
            </w:r>
          </w:p>
        </w:tc>
      </w:tr>
      <w:tr w:rsidR="007F3222" w:rsidRPr="007D5CAA" w:rsidTr="007F3222">
        <w:tc>
          <w:tcPr>
            <w:tcW w:w="92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222" w:rsidRPr="007D5CAA" w:rsidRDefault="007F3222" w:rsidP="00775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7D5CA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Najem opreme:</w:t>
            </w:r>
          </w:p>
          <w:p w:rsidR="007F3222" w:rsidRPr="007D5CAA" w:rsidRDefault="007F3222" w:rsidP="007F3222">
            <w:pPr>
              <w:pStyle w:val="Odstavekseznama"/>
              <w:numPr>
                <w:ilvl w:val="0"/>
                <w:numId w:val="16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7D5CA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Hematološki sistem, ki predstavlja:</w:t>
            </w:r>
          </w:p>
          <w:p w:rsidR="007F3222" w:rsidRPr="007D5CAA" w:rsidRDefault="007F3222" w:rsidP="00256B22">
            <w:pPr>
              <w:pStyle w:val="Odstavekseznama"/>
              <w:numPr>
                <w:ilvl w:val="0"/>
                <w:numId w:val="7"/>
              </w:numPr>
              <w:ind w:left="487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7D5CA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dva hematološka analizatorja, </w:t>
            </w:r>
          </w:p>
          <w:p w:rsidR="007F3222" w:rsidRPr="007D5CAA" w:rsidRDefault="007F3222" w:rsidP="00256B22">
            <w:pPr>
              <w:pStyle w:val="Odstavekseznama"/>
              <w:numPr>
                <w:ilvl w:val="0"/>
                <w:numId w:val="7"/>
              </w:numPr>
              <w:ind w:left="487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7D5CA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aparat za avtomatizirano pripravo in barvanje krvnih razmazov, </w:t>
            </w:r>
          </w:p>
          <w:p w:rsidR="007F3222" w:rsidRPr="007D5CAA" w:rsidRDefault="007F3222" w:rsidP="00256B22">
            <w:pPr>
              <w:pStyle w:val="Odstavekseznama"/>
              <w:numPr>
                <w:ilvl w:val="0"/>
                <w:numId w:val="7"/>
              </w:numPr>
              <w:ind w:left="487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7D5CA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aparat za digitalni morfološki pregled krvnega razmaza,</w:t>
            </w:r>
          </w:p>
          <w:p w:rsidR="007F3222" w:rsidRPr="007D5CAA" w:rsidRDefault="007F3222" w:rsidP="00256B22">
            <w:pPr>
              <w:pStyle w:val="Odstavekseznama"/>
              <w:numPr>
                <w:ilvl w:val="0"/>
                <w:numId w:val="7"/>
              </w:numPr>
              <w:ind w:left="487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7D5CA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programski nadzorni (ekspertni) sistem za obdelavo podatkov in </w:t>
            </w:r>
            <w:proofErr w:type="spellStart"/>
            <w:r w:rsidRPr="007D5CA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avtovalidacijo</w:t>
            </w:r>
            <w:proofErr w:type="spellEnd"/>
            <w:r w:rsidRPr="007D5CA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.</w:t>
            </w:r>
          </w:p>
        </w:tc>
      </w:tr>
      <w:tr w:rsidR="007F3222" w:rsidRPr="007D5CAA" w:rsidTr="007F3222">
        <w:tc>
          <w:tcPr>
            <w:tcW w:w="92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3222" w:rsidRPr="007D5CAA" w:rsidRDefault="007F3222" w:rsidP="00775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7D5CA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Dobava celotnega potrošnega materiala za obdobje </w:t>
            </w:r>
            <w:r w:rsidR="0061296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sedmih</w:t>
            </w:r>
            <w:r w:rsidRPr="007D5CA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 let</w:t>
            </w:r>
          </w:p>
        </w:tc>
      </w:tr>
      <w:tr w:rsidR="007F3222" w:rsidRPr="007D5CAA" w:rsidTr="007F3222">
        <w:tc>
          <w:tcPr>
            <w:tcW w:w="92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3222" w:rsidRPr="007D5CAA" w:rsidRDefault="007F3222" w:rsidP="00775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7D5CA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Vzdrževanje »</w:t>
            </w:r>
            <w:proofErr w:type="spellStart"/>
            <w:r w:rsidRPr="007D5CA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All</w:t>
            </w:r>
            <w:proofErr w:type="spellEnd"/>
            <w:r w:rsidRPr="007D5CA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proofErr w:type="spellStart"/>
            <w:r w:rsidRPr="007D5CA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inclusive</w:t>
            </w:r>
            <w:proofErr w:type="spellEnd"/>
            <w:r w:rsidRPr="007D5CA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« za obdobje </w:t>
            </w:r>
            <w:r w:rsidR="0061296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sedmih</w:t>
            </w:r>
            <w:r w:rsidRPr="007D5CA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let</w:t>
            </w:r>
          </w:p>
        </w:tc>
      </w:tr>
      <w:tr w:rsidR="007F3222" w:rsidRPr="007D5CAA" w:rsidTr="003C4FF8">
        <w:trPr>
          <w:trHeight w:val="247"/>
        </w:trPr>
        <w:tc>
          <w:tcPr>
            <w:tcW w:w="92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3222" w:rsidRPr="007D5CAA" w:rsidRDefault="007F3222" w:rsidP="001C55B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Povezava in priklop v LIS</w:t>
            </w:r>
            <w:r w:rsidR="003F5E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</w:tbl>
    <w:p w:rsidR="00E0632B" w:rsidRDefault="00E0632B" w:rsidP="00256B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56B22" w:rsidRPr="00057C93" w:rsidRDefault="00057C93" w:rsidP="00256B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57C93">
        <w:rPr>
          <w:rFonts w:ascii="Times New Roman" w:hAnsi="Times New Roman" w:cs="Times New Roman"/>
          <w:b/>
          <w:sz w:val="24"/>
          <w:szCs w:val="24"/>
        </w:rPr>
        <w:t>HEMATOLOŠKI SISTEM MORA VKLJUČEVATI:</w:t>
      </w:r>
    </w:p>
    <w:p w:rsidR="00256B22" w:rsidRPr="007D5CAA" w:rsidRDefault="00256B22" w:rsidP="00256B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6628"/>
      </w:tblGrid>
      <w:tr w:rsidR="00256B22" w:rsidRPr="007D5CAA" w:rsidTr="00005CA5">
        <w:tc>
          <w:tcPr>
            <w:tcW w:w="9180" w:type="dxa"/>
            <w:gridSpan w:val="2"/>
            <w:tcBorders>
              <w:bottom w:val="single" w:sz="4" w:space="0" w:color="auto"/>
            </w:tcBorders>
          </w:tcPr>
          <w:p w:rsidR="00256B22" w:rsidRPr="007D5CAA" w:rsidRDefault="00256B22" w:rsidP="007755A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/>
                <w:sz w:val="24"/>
                <w:szCs w:val="24"/>
              </w:rPr>
              <w:t>A. Hematološki analizator</w:t>
            </w:r>
          </w:p>
        </w:tc>
      </w:tr>
      <w:tr w:rsidR="00212C89" w:rsidRPr="007D5CAA" w:rsidTr="00005CA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89" w:rsidRPr="007D5CAA" w:rsidRDefault="00212C89" w:rsidP="00024D2C">
            <w:pPr>
              <w:pStyle w:val="Odstavekseznama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proizvajalec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89" w:rsidRPr="007D5CAA" w:rsidRDefault="00212C89" w:rsidP="00024D2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C89" w:rsidRPr="007D5CAA" w:rsidTr="00005CA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89" w:rsidRPr="007D5CAA" w:rsidRDefault="00212C89" w:rsidP="00024D2C">
            <w:pPr>
              <w:pStyle w:val="Odstavekseznama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model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89" w:rsidRPr="007D5CAA" w:rsidRDefault="00212C89" w:rsidP="00024D2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C89" w:rsidRPr="007D5CAA" w:rsidTr="00005CA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89" w:rsidRPr="007D5CAA" w:rsidRDefault="00212C89" w:rsidP="00024D2C">
            <w:pPr>
              <w:pStyle w:val="Odstavekseznama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kataloška številka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89" w:rsidRPr="007D5CAA" w:rsidRDefault="00212C89" w:rsidP="00024D2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B22" w:rsidRPr="007D5CAA" w:rsidTr="00005CA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256B22">
            <w:pPr>
              <w:pStyle w:val="Odstavekseznama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7D5C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količina: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7755A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C1A1F">
              <w:rPr>
                <w:rFonts w:ascii="Times New Roman" w:hAnsi="Times New Roman" w:cs="Times New Roman"/>
                <w:sz w:val="24"/>
                <w:szCs w:val="24"/>
              </w:rPr>
              <w:t xml:space="preserve"> kosa</w:t>
            </w:r>
          </w:p>
        </w:tc>
      </w:tr>
    </w:tbl>
    <w:p w:rsidR="00256B22" w:rsidRPr="007D5CAA" w:rsidRDefault="00256B22" w:rsidP="00256B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6628"/>
      </w:tblGrid>
      <w:tr w:rsidR="00256B22" w:rsidRPr="007D5CAA" w:rsidTr="00005CA5">
        <w:tc>
          <w:tcPr>
            <w:tcW w:w="9180" w:type="dxa"/>
            <w:gridSpan w:val="2"/>
            <w:tcBorders>
              <w:bottom w:val="single" w:sz="4" w:space="0" w:color="auto"/>
            </w:tcBorders>
          </w:tcPr>
          <w:p w:rsidR="00256B22" w:rsidRPr="007D5CAA" w:rsidRDefault="00256B22" w:rsidP="007755A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/>
                <w:sz w:val="24"/>
                <w:szCs w:val="24"/>
              </w:rPr>
              <w:t>B. Aparat za avtomatizirano pripravo in barvanje krvnih razmazov</w:t>
            </w:r>
          </w:p>
        </w:tc>
      </w:tr>
      <w:tr w:rsidR="00212C89" w:rsidRPr="007D5CAA" w:rsidTr="00005CA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89" w:rsidRPr="007D5CAA" w:rsidRDefault="00212C89" w:rsidP="00024D2C">
            <w:pPr>
              <w:pStyle w:val="Odstavekseznama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proizvajalec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89" w:rsidRPr="007D5CAA" w:rsidRDefault="00212C89" w:rsidP="00024D2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C89" w:rsidRPr="007D5CAA" w:rsidTr="00005CA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89" w:rsidRPr="007D5CAA" w:rsidRDefault="00212C89" w:rsidP="00024D2C">
            <w:pPr>
              <w:pStyle w:val="Odstavekseznama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model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89" w:rsidRPr="007D5CAA" w:rsidRDefault="00212C89" w:rsidP="00024D2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C89" w:rsidRPr="007D5CAA" w:rsidTr="00005CA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89" w:rsidRPr="007D5CAA" w:rsidRDefault="00212C89" w:rsidP="00024D2C">
            <w:pPr>
              <w:pStyle w:val="Odstavekseznama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kataloška številka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89" w:rsidRPr="007D5CAA" w:rsidRDefault="00212C89" w:rsidP="00024D2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B22" w:rsidRPr="007D5CAA" w:rsidTr="00005CA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256B22">
            <w:pPr>
              <w:pStyle w:val="Odstavekseznama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7D5C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količina: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7755A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sz w:val="24"/>
                <w:szCs w:val="24"/>
              </w:rPr>
              <w:t>1x</w:t>
            </w:r>
          </w:p>
        </w:tc>
      </w:tr>
    </w:tbl>
    <w:p w:rsidR="00256B22" w:rsidRPr="007D5CAA" w:rsidRDefault="00256B22" w:rsidP="00256B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6628"/>
      </w:tblGrid>
      <w:tr w:rsidR="00256B22" w:rsidRPr="007D5CAA" w:rsidTr="00005CA5">
        <w:tc>
          <w:tcPr>
            <w:tcW w:w="9180" w:type="dxa"/>
            <w:gridSpan w:val="2"/>
            <w:tcBorders>
              <w:bottom w:val="single" w:sz="4" w:space="0" w:color="auto"/>
            </w:tcBorders>
          </w:tcPr>
          <w:p w:rsidR="00256B22" w:rsidRPr="007D5CAA" w:rsidRDefault="00256B22" w:rsidP="007755A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/>
                <w:sz w:val="24"/>
                <w:szCs w:val="24"/>
              </w:rPr>
              <w:t>C. Aparat za digitalni morfološki pregled krvnega razmaza</w:t>
            </w:r>
          </w:p>
        </w:tc>
      </w:tr>
      <w:tr w:rsidR="00212C89" w:rsidRPr="007D5CAA" w:rsidTr="00005CA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89" w:rsidRPr="007D5CAA" w:rsidRDefault="00212C89" w:rsidP="00024D2C">
            <w:pPr>
              <w:pStyle w:val="Odstavekseznama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proizvajalec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89" w:rsidRPr="007D5CAA" w:rsidRDefault="00212C89" w:rsidP="00024D2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C89" w:rsidRPr="007D5CAA" w:rsidTr="00005CA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89" w:rsidRPr="007D5CAA" w:rsidRDefault="00212C89" w:rsidP="00024D2C">
            <w:pPr>
              <w:pStyle w:val="Odstavekseznama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model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89" w:rsidRPr="007D5CAA" w:rsidRDefault="00212C89" w:rsidP="00024D2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C89" w:rsidRPr="007D5CAA" w:rsidTr="00005CA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89" w:rsidRPr="007D5CAA" w:rsidRDefault="00212C89" w:rsidP="00024D2C">
            <w:pPr>
              <w:pStyle w:val="Odstavekseznama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kataloška številka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89" w:rsidRPr="007D5CAA" w:rsidRDefault="00212C89" w:rsidP="00024D2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B22" w:rsidRPr="007D5CAA" w:rsidTr="00005CA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256B22">
            <w:pPr>
              <w:pStyle w:val="Odstavekseznama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7D5C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količina: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7755A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sz w:val="24"/>
                <w:szCs w:val="24"/>
              </w:rPr>
              <w:t>1x</w:t>
            </w:r>
          </w:p>
        </w:tc>
      </w:tr>
    </w:tbl>
    <w:p w:rsidR="00256B22" w:rsidRPr="007D5CAA" w:rsidRDefault="00256B22" w:rsidP="00256B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0"/>
        <w:gridCol w:w="6814"/>
      </w:tblGrid>
      <w:tr w:rsidR="00256B22" w:rsidRPr="007D5CAA" w:rsidTr="00005CA5">
        <w:tc>
          <w:tcPr>
            <w:tcW w:w="9464" w:type="dxa"/>
            <w:gridSpan w:val="2"/>
            <w:tcBorders>
              <w:bottom w:val="single" w:sz="4" w:space="0" w:color="auto"/>
            </w:tcBorders>
          </w:tcPr>
          <w:p w:rsidR="00256B22" w:rsidRPr="007D5CAA" w:rsidRDefault="00256B22" w:rsidP="007755A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D. Programski nadzorni (ekspertni) sistem za obdelavo podatkov in </w:t>
            </w:r>
            <w:proofErr w:type="spellStart"/>
            <w:r w:rsidRPr="007D5CAA">
              <w:rPr>
                <w:rFonts w:ascii="Times New Roman" w:hAnsi="Times New Roman" w:cs="Times New Roman"/>
                <w:b/>
                <w:sz w:val="24"/>
                <w:szCs w:val="24"/>
              </w:rPr>
              <w:t>avtovalidacijo</w:t>
            </w:r>
            <w:proofErr w:type="spellEnd"/>
          </w:p>
        </w:tc>
      </w:tr>
      <w:tr w:rsidR="00212C89" w:rsidRPr="007D5CAA" w:rsidTr="00005CA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89" w:rsidRPr="007D5CAA" w:rsidRDefault="00212C89" w:rsidP="00024D2C">
            <w:pPr>
              <w:pStyle w:val="Odstavekseznama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proizvajalec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89" w:rsidRPr="007D5CAA" w:rsidRDefault="00212C89" w:rsidP="00024D2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C89" w:rsidRPr="007D5CAA" w:rsidTr="00005CA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89" w:rsidRPr="007D5CAA" w:rsidRDefault="00212C89" w:rsidP="00024D2C">
            <w:pPr>
              <w:pStyle w:val="Odstavekseznama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model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89" w:rsidRPr="007D5CAA" w:rsidRDefault="00212C89" w:rsidP="00024D2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C89" w:rsidRPr="007D5CAA" w:rsidTr="00005CA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89" w:rsidRPr="007D5CAA" w:rsidRDefault="00212C89" w:rsidP="00024D2C">
            <w:pPr>
              <w:pStyle w:val="Odstavekseznama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kataloška številka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89" w:rsidRPr="007D5CAA" w:rsidRDefault="00212C89" w:rsidP="00024D2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B22" w:rsidRPr="007D5CAA" w:rsidTr="00005CA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256B22">
            <w:pPr>
              <w:pStyle w:val="Odstavekseznama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7D5C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količina: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7755A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sz w:val="24"/>
                <w:szCs w:val="24"/>
              </w:rPr>
              <w:t>1x</w:t>
            </w:r>
          </w:p>
        </w:tc>
      </w:tr>
    </w:tbl>
    <w:p w:rsidR="00256B22" w:rsidRPr="007D5CAA" w:rsidRDefault="00256B22" w:rsidP="00256B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553" w:type="dxa"/>
        <w:tblInd w:w="-8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287"/>
        <w:gridCol w:w="1280"/>
        <w:gridCol w:w="1962"/>
        <w:gridCol w:w="24"/>
      </w:tblGrid>
      <w:tr w:rsidR="008D5C65" w:rsidRPr="007D5CAA" w:rsidTr="000C1CDB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65" w:rsidRPr="00E0632B" w:rsidRDefault="004C6CDC" w:rsidP="00F15C3A">
            <w:pPr>
              <w:pStyle w:val="Odstavekseznama"/>
              <w:ind w:left="36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0632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Tehnične specifikacije naročnika za opremo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CDC" w:rsidRPr="00F15C3A" w:rsidRDefault="004C6CDC" w:rsidP="004C6CDC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  <w:r w:rsidRPr="00F15C3A">
              <w:rPr>
                <w:rFonts w:cstheme="minorHAnsi"/>
                <w:sz w:val="18"/>
                <w:szCs w:val="18"/>
              </w:rPr>
              <w:t xml:space="preserve">Ustreznost s tehnično zahtevo </w:t>
            </w:r>
          </w:p>
          <w:p w:rsidR="004C6CDC" w:rsidRPr="00F15C3A" w:rsidRDefault="004C6CDC" w:rsidP="004C6CDC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  <w:r w:rsidRPr="00F15C3A">
              <w:rPr>
                <w:rFonts w:cstheme="minorHAnsi"/>
                <w:sz w:val="18"/>
                <w:szCs w:val="18"/>
              </w:rPr>
              <w:t xml:space="preserve">(vpišite </w:t>
            </w:r>
            <w:r w:rsidRPr="00F15C3A">
              <w:rPr>
                <w:rFonts w:cstheme="minorHAnsi"/>
                <w:sz w:val="18"/>
                <w:szCs w:val="18"/>
              </w:rPr>
              <w:br/>
              <w:t>DA oz</w:t>
            </w:r>
            <w:r w:rsidR="00A22F11" w:rsidRPr="00F15C3A">
              <w:rPr>
                <w:rFonts w:cstheme="minorHAnsi"/>
                <w:sz w:val="18"/>
                <w:szCs w:val="18"/>
              </w:rPr>
              <w:t>.</w:t>
            </w:r>
            <w:r w:rsidRPr="00F15C3A">
              <w:rPr>
                <w:rFonts w:cstheme="minorHAnsi"/>
                <w:sz w:val="18"/>
                <w:szCs w:val="18"/>
              </w:rPr>
              <w:t xml:space="preserve"> NE)</w:t>
            </w:r>
          </w:p>
          <w:p w:rsidR="008D5C65" w:rsidRPr="007D5CAA" w:rsidRDefault="008D5C65" w:rsidP="00024D2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PT" w:eastAsia="zh-CN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CDC" w:rsidRDefault="004C6CDC" w:rsidP="004C6CDC">
            <w:pPr>
              <w:spacing w:after="0" w:line="240" w:lineRule="auto"/>
              <w:jc w:val="center"/>
              <w:rPr>
                <w:rFonts w:cstheme="minorHAnsi"/>
                <w:bCs/>
                <w:sz w:val="18"/>
                <w:szCs w:val="18"/>
                <w:lang w:eastAsia="ar-SA"/>
              </w:rPr>
            </w:pPr>
            <w:r w:rsidRPr="0035584B">
              <w:rPr>
                <w:rFonts w:cstheme="minorHAnsi"/>
                <w:bCs/>
                <w:sz w:val="18"/>
                <w:szCs w:val="18"/>
                <w:lang w:eastAsia="ar-SA"/>
              </w:rPr>
              <w:t>Opomba - v primeru odstopanja od tehnične zahteve navedite tehnično specifikacijo nudene opreme</w:t>
            </w:r>
            <w:r>
              <w:rPr>
                <w:rFonts w:cstheme="minorHAnsi"/>
                <w:bCs/>
                <w:sz w:val="18"/>
                <w:szCs w:val="18"/>
                <w:lang w:eastAsia="ar-SA"/>
              </w:rPr>
              <w:t>;</w:t>
            </w:r>
          </w:p>
          <w:p w:rsidR="008D5C65" w:rsidRPr="00C14832" w:rsidRDefault="004C6CDC" w:rsidP="004C6CD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pt-PT" w:eastAsia="zh-CN"/>
              </w:rPr>
            </w:pPr>
            <w:r w:rsidRPr="00C14832">
              <w:rPr>
                <w:rFonts w:eastAsia="Times New Roman" w:cstheme="minorHAnsi"/>
                <w:b/>
                <w:sz w:val="18"/>
                <w:szCs w:val="18"/>
                <w:highlight w:val="yellow"/>
                <w:u w:val="single"/>
                <w:lang w:eastAsia="zh-CN"/>
              </w:rPr>
              <w:t>Navedite stran dokazila</w:t>
            </w:r>
          </w:p>
        </w:tc>
      </w:tr>
      <w:tr w:rsidR="00256B22" w:rsidRPr="007D5CAA" w:rsidTr="000C1CDB">
        <w:trPr>
          <w:gridAfter w:val="1"/>
          <w:wAfter w:w="24" w:type="dxa"/>
        </w:trPr>
        <w:tc>
          <w:tcPr>
            <w:tcW w:w="9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zh-CN"/>
              </w:rPr>
            </w:pPr>
            <w:r w:rsidRPr="007D5CAA">
              <w:rPr>
                <w:rFonts w:ascii="Times New Roman" w:hAnsi="Times New Roman" w:cs="Times New Roman"/>
                <w:b/>
                <w:sz w:val="24"/>
                <w:szCs w:val="24"/>
              </w:rPr>
              <w:t>A. Hematološki analizator</w:t>
            </w:r>
          </w:p>
        </w:tc>
      </w:tr>
      <w:tr w:rsidR="00256B22" w:rsidRPr="007D5CAA" w:rsidTr="000C1CDB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pStyle w:val="Odstavekseznama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analizatorja morata biti med</w:t>
            </w:r>
            <w:r w:rsidR="00441001"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seboj fizično povezana - v liniji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PT" w:eastAsia="zh-CN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PT" w:eastAsia="zh-CN"/>
              </w:rPr>
            </w:pPr>
          </w:p>
        </w:tc>
      </w:tr>
      <w:tr w:rsidR="00256B22" w:rsidRPr="007D5CAA" w:rsidTr="000C1CDB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pStyle w:val="Odstavekseznama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analizator mora imeti avtomatiziran podajalnik vzorcev, ki je skladen z epruvetami različnih proizvajalcev; tudi z vzorci pediatrične populacije v </w:t>
            </w:r>
            <w:proofErr w:type="spellStart"/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t.i</w:t>
            </w:r>
            <w:proofErr w:type="spellEnd"/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microtainer</w:t>
            </w:r>
            <w:proofErr w:type="spellEnd"/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epruvetah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56B22" w:rsidRPr="007D5CAA" w:rsidTr="000C1CDB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pStyle w:val="Odstavekseznama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analizator mora imeti možnost ročne aspiracije vzorca iz odprte ali zaprte epruvete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56B22" w:rsidRPr="007D5CAA" w:rsidTr="000C1CDB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7D5CAA" w:rsidP="007D5CAA">
            <w:pPr>
              <w:pStyle w:val="Odstavekseznama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analizator lahko aspirira</w:t>
            </w:r>
            <w:r w:rsidR="00256B22"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največ 100 µL vzorca krvi in </w:t>
            </w:r>
            <w:r w:rsidR="00256B22" w:rsidRPr="007D5C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l-SI"/>
              </w:rPr>
              <w:t xml:space="preserve">telesnih tekočin </w:t>
            </w:r>
            <w:r w:rsidR="001510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l-SI"/>
              </w:rPr>
              <w:t>za hemogram in DKS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56B22" w:rsidRPr="007D5CAA" w:rsidTr="000C1CDB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pStyle w:val="Odstavekseznama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postopek analize ne sme vključevati predpriprave vzorca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7755AE" w:rsidRPr="007D5CAA" w:rsidTr="000C1CDB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5AE" w:rsidRPr="007D5CAA" w:rsidRDefault="007755AE" w:rsidP="007755AE">
            <w:pPr>
              <w:pStyle w:val="Odstavekseznama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zmogljivost analizatorja mora biti vsaj 100 vzorcev na uro za hemogram in DKS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5AE" w:rsidRPr="007D5CAA" w:rsidRDefault="007755AE" w:rsidP="007755A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5AE" w:rsidRPr="007D5CAA" w:rsidRDefault="007755AE" w:rsidP="007755A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56B22" w:rsidRPr="007D5CAA" w:rsidTr="000C1CDB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pStyle w:val="Odstavekseznama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parametri hemograma, ki jih mora analizator določati: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56B22" w:rsidRPr="007D5CAA" w:rsidTr="000C1CDB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pStyle w:val="Odstavekseznama"/>
              <w:numPr>
                <w:ilvl w:val="0"/>
                <w:numId w:val="10"/>
              </w:numPr>
              <w:ind w:left="511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koncentracija hemoglobina; od 0 do najmanj 2</w:t>
            </w:r>
            <w:r w:rsidR="00686D8E"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0 g/L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56B22" w:rsidRPr="007D5CAA" w:rsidTr="000C1CDB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pStyle w:val="Odstavekseznama"/>
              <w:numPr>
                <w:ilvl w:val="0"/>
                <w:numId w:val="10"/>
              </w:numPr>
              <w:ind w:left="511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številčna koncentracija eritrocitov; od 0,00 do najmanj 8,00 x 10</w:t>
            </w:r>
            <w:r w:rsidRPr="007D5CAA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12</w:t>
            </w: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/L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56B22" w:rsidRPr="007D5CAA" w:rsidTr="000C1CDB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pStyle w:val="Odstavekseznama"/>
              <w:numPr>
                <w:ilvl w:val="0"/>
                <w:numId w:val="10"/>
              </w:numPr>
              <w:ind w:left="511" w:hanging="14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l-SI"/>
              </w:rPr>
            </w:pPr>
            <w:r w:rsidRPr="007D5C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l-SI"/>
              </w:rPr>
              <w:t>številčna koncentracija levkocitov; od 0,00 do najmanj 400,00 x 10</w:t>
            </w:r>
            <w:r w:rsidRPr="007D5CAA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sl-SI"/>
              </w:rPr>
              <w:t>9</w:t>
            </w:r>
            <w:r w:rsidRPr="007D5C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l-SI"/>
              </w:rPr>
              <w:t>/L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56B22" w:rsidRPr="007D5CAA" w:rsidTr="000C1CDB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pStyle w:val="Odstavekseznama"/>
              <w:numPr>
                <w:ilvl w:val="0"/>
                <w:numId w:val="10"/>
              </w:numPr>
              <w:ind w:left="511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številčna koncentracija trombocitov; od 0 do najmanj 3</w:t>
            </w:r>
            <w:r w:rsidR="00686D8E"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00 x 10</w:t>
            </w:r>
            <w:r w:rsidRPr="007D5CAA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9</w:t>
            </w: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/L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56B22" w:rsidRPr="007D5CAA" w:rsidTr="000C1CDB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pStyle w:val="Odstavekseznama"/>
              <w:numPr>
                <w:ilvl w:val="0"/>
                <w:numId w:val="10"/>
              </w:numPr>
              <w:ind w:left="511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HCT, MCV, MCH, MCHC, RDW, MPV, PDW, PCT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56B22" w:rsidRPr="007D5CAA" w:rsidTr="000C1CDB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pStyle w:val="Odstavekseznama"/>
              <w:numPr>
                <w:ilvl w:val="0"/>
                <w:numId w:val="10"/>
              </w:numPr>
              <w:ind w:left="511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delež </w:t>
            </w:r>
            <w:proofErr w:type="spellStart"/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mikrocitov</w:t>
            </w:r>
            <w:proofErr w:type="spellEnd"/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in </w:t>
            </w:r>
            <w:proofErr w:type="spellStart"/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makrocitov</w:t>
            </w:r>
            <w:proofErr w:type="spellEnd"/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ter delež </w:t>
            </w:r>
            <w:proofErr w:type="spellStart"/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hipokromnih</w:t>
            </w:r>
            <w:proofErr w:type="spellEnd"/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in </w:t>
            </w:r>
            <w:proofErr w:type="spellStart"/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hiperkromnih</w:t>
            </w:r>
            <w:proofErr w:type="spellEnd"/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eritrocitov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56B22" w:rsidRPr="007D5CAA" w:rsidTr="000C1CDB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pStyle w:val="Odstavekseznama"/>
              <w:numPr>
                <w:ilvl w:val="0"/>
                <w:numId w:val="10"/>
              </w:numPr>
              <w:ind w:left="511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številčno koncentracijo eritroblastov v enotah 10</w:t>
            </w:r>
            <w:r w:rsidRPr="007D5CAA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9</w:t>
            </w: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/L in število eritroblastov preračunano na 100 levkocitov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56B22" w:rsidRPr="007D5CAA" w:rsidTr="000C1CDB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pStyle w:val="Odstavekseznama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l-SI"/>
              </w:rPr>
            </w:pPr>
            <w:r w:rsidRPr="007D5C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l-SI"/>
              </w:rPr>
              <w:t xml:space="preserve">parametri </w:t>
            </w: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diferencialne</w:t>
            </w:r>
            <w:r w:rsidRPr="007D5C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l-SI"/>
              </w:rPr>
              <w:t xml:space="preserve"> krvne slike: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56B22" w:rsidRPr="007D5CAA" w:rsidTr="000C1CDB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336FC0">
            <w:pPr>
              <w:pStyle w:val="Odstavekseznama"/>
              <w:numPr>
                <w:ilvl w:val="0"/>
                <w:numId w:val="10"/>
              </w:numPr>
              <w:ind w:left="511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6-delna DKS, ki mora vključevati </w:t>
            </w:r>
            <w:proofErr w:type="spellStart"/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nevtrofilne</w:t>
            </w:r>
            <w:proofErr w:type="spellEnd"/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granulocite, limfocite, monocite, </w:t>
            </w:r>
            <w:proofErr w:type="spellStart"/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eozinofilne</w:t>
            </w:r>
            <w:proofErr w:type="spellEnd"/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granulocite, bazofilne granulocite in nezrele granulocite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56B22" w:rsidRPr="007D5CAA" w:rsidTr="000C1CDB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pStyle w:val="Odstavekseznama"/>
              <w:numPr>
                <w:ilvl w:val="0"/>
                <w:numId w:val="10"/>
              </w:numPr>
              <w:ind w:left="511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rezultati morajo biti podani v deležih in preračunani v številčno koncentracijo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56B22" w:rsidRPr="007D5CAA" w:rsidTr="000C1CDB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pStyle w:val="Odstavekseznama"/>
              <w:numPr>
                <w:ilvl w:val="0"/>
                <w:numId w:val="10"/>
              </w:numPr>
              <w:ind w:left="511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analizator mora z visoko zanesljivostjo opozoriti na morebitno prisotnost nezrelih in atipičnih celic (npr. </w:t>
            </w:r>
            <w:proofErr w:type="spellStart"/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blastov</w:t>
            </w:r>
            <w:proofErr w:type="spellEnd"/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in atipičnih limfocitov)</w:t>
            </w:r>
            <w:r w:rsidR="00CB42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ter </w:t>
            </w:r>
            <w:proofErr w:type="spellStart"/>
            <w:r w:rsidR="00CB42A1">
              <w:rPr>
                <w:rFonts w:ascii="Times New Roman" w:hAnsi="Times New Roman" w:cs="Times New Roman"/>
                <w:bCs/>
                <w:sz w:val="24"/>
                <w:szCs w:val="24"/>
              </w:rPr>
              <w:t>fragmentiranih</w:t>
            </w:r>
            <w:proofErr w:type="spellEnd"/>
            <w:r w:rsidR="00CB42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eritrocitov (</w:t>
            </w:r>
            <w:proofErr w:type="spellStart"/>
            <w:r w:rsidR="00CB42A1">
              <w:rPr>
                <w:rFonts w:ascii="Times New Roman" w:hAnsi="Times New Roman" w:cs="Times New Roman"/>
                <w:bCs/>
                <w:sz w:val="24"/>
                <w:szCs w:val="24"/>
              </w:rPr>
              <w:t>shizocitov</w:t>
            </w:r>
            <w:proofErr w:type="spellEnd"/>
            <w:r w:rsidR="00CB42A1">
              <w:rPr>
                <w:rFonts w:ascii="Times New Roman" w:hAnsi="Times New Roman" w:cs="Times New Roman"/>
                <w:bCs/>
                <w:sz w:val="24"/>
                <w:szCs w:val="24"/>
              </w:rPr>
              <w:t>).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56B22" w:rsidRPr="007D5CAA" w:rsidTr="000C1CDB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pStyle w:val="Odstavekseznama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5C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l-SI"/>
              </w:rPr>
              <w:t>retikulocitni</w:t>
            </w:r>
            <w:proofErr w:type="spellEnd"/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parametri: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56B22" w:rsidRPr="007D5CAA" w:rsidTr="000C1CDB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pStyle w:val="Odstavekseznama"/>
              <w:numPr>
                <w:ilvl w:val="0"/>
                <w:numId w:val="10"/>
              </w:numPr>
              <w:ind w:left="511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delež in absolutna številčna koncentracija </w:t>
            </w:r>
            <w:proofErr w:type="spellStart"/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retikulocitov</w:t>
            </w:r>
            <w:proofErr w:type="spellEnd"/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; delež </w:t>
            </w:r>
            <w:proofErr w:type="spellStart"/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retikulocitov</w:t>
            </w:r>
            <w:proofErr w:type="spellEnd"/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od 0,00 do najmanj 25,00 %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56B22" w:rsidRPr="007D5CAA" w:rsidTr="000C1CDB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pStyle w:val="Odstavekseznama"/>
              <w:numPr>
                <w:ilvl w:val="0"/>
                <w:numId w:val="10"/>
              </w:numPr>
              <w:ind w:left="511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količina hemoglobina v </w:t>
            </w:r>
            <w:proofErr w:type="spellStart"/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retikulocitih</w:t>
            </w:r>
            <w:proofErr w:type="spellEnd"/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56B22" w:rsidRPr="007D5CAA" w:rsidTr="000C1CDB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pStyle w:val="Odstavekseznama"/>
              <w:numPr>
                <w:ilvl w:val="0"/>
                <w:numId w:val="10"/>
              </w:numPr>
              <w:ind w:left="511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delež nezrelih </w:t>
            </w:r>
            <w:proofErr w:type="spellStart"/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retikulocitov</w:t>
            </w:r>
            <w:proofErr w:type="spellEnd"/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56B22" w:rsidRPr="007D5CAA" w:rsidTr="000C1CDB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pStyle w:val="Odstavekseznama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l-SI"/>
              </w:rPr>
            </w:pPr>
            <w:r w:rsidRPr="007D5C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l-SI"/>
              </w:rPr>
              <w:t xml:space="preserve">parametri analize </w:t>
            </w:r>
            <w:proofErr w:type="spellStart"/>
            <w:r w:rsidRPr="007D5C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l-SI"/>
              </w:rPr>
              <w:t>punktatov</w:t>
            </w:r>
            <w:proofErr w:type="spellEnd"/>
            <w:r w:rsidRPr="007D5C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l-SI"/>
              </w:rPr>
              <w:t xml:space="preserve"> telesnih votlin in </w:t>
            </w:r>
            <w:proofErr w:type="spellStart"/>
            <w:r w:rsidRPr="007D5C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l-SI"/>
              </w:rPr>
              <w:t>likvorja</w:t>
            </w:r>
            <w:proofErr w:type="spellEnd"/>
            <w:r w:rsidRPr="007D5C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l-SI"/>
              </w:rPr>
              <w:t>: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56B22" w:rsidRPr="007D5CAA" w:rsidTr="000C1CDB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pStyle w:val="Odstavekseznama"/>
              <w:numPr>
                <w:ilvl w:val="0"/>
                <w:numId w:val="10"/>
              </w:numPr>
              <w:ind w:left="511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številčna koncentracija eritrocitov; od 0,00 do najmanj 1000,00 x 10</w:t>
            </w:r>
            <w:r w:rsidRPr="007D5CAA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9</w:t>
            </w: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/L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56B22" w:rsidRPr="007D5CAA" w:rsidTr="000C1CDB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pStyle w:val="Odstavekseznama"/>
              <w:numPr>
                <w:ilvl w:val="0"/>
                <w:numId w:val="10"/>
              </w:numPr>
              <w:ind w:left="511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številčna koncentracija levkocitov; od 0,00 do najmanj 10,00 x 10</w:t>
            </w:r>
            <w:r w:rsidRPr="007D5CAA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9</w:t>
            </w: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/L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56B22" w:rsidRPr="007D5CAA" w:rsidTr="000C1CDB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pStyle w:val="Odstavekseznama"/>
              <w:numPr>
                <w:ilvl w:val="0"/>
                <w:numId w:val="10"/>
              </w:numPr>
              <w:ind w:left="511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diferenciacija levkocitov na </w:t>
            </w:r>
            <w:proofErr w:type="spellStart"/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mononuklearne</w:t>
            </w:r>
            <w:proofErr w:type="spellEnd"/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in </w:t>
            </w:r>
            <w:proofErr w:type="spellStart"/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polimorfonuklearne</w:t>
            </w:r>
            <w:proofErr w:type="spellEnd"/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levkocite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336FC0" w:rsidRPr="007D5CAA" w:rsidTr="000C1CDB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FC0" w:rsidRPr="007D5CAA" w:rsidRDefault="00336FC0" w:rsidP="00B03F64">
            <w:pPr>
              <w:pStyle w:val="Odstavekseznama"/>
              <w:numPr>
                <w:ilvl w:val="0"/>
                <w:numId w:val="10"/>
              </w:numPr>
              <w:ind w:left="511" w:hanging="141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zazna</w:t>
            </w:r>
            <w:r w:rsidR="00CE43D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va atipičnih</w:t>
            </w:r>
            <w:r w:rsidRPr="007D5C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in malignih celic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FC0" w:rsidRPr="007D5CAA" w:rsidRDefault="00336FC0" w:rsidP="00B03F6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FC0" w:rsidRPr="007D5CAA" w:rsidRDefault="00336FC0" w:rsidP="00B03F6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</w:pPr>
          </w:p>
        </w:tc>
      </w:tr>
      <w:tr w:rsidR="00256B22" w:rsidRPr="007D5CAA" w:rsidTr="000C1CDB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pStyle w:val="Odstavekseznama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l-SI"/>
              </w:rPr>
            </w:pPr>
            <w:r w:rsidRPr="007D5C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l-SI"/>
              </w:rPr>
              <w:t xml:space="preserve">analizator mora omogočati določanje številčne koncentracije trombocitov z dvema metodama - impedančno in optično s fluorescenčno pretočno </w:t>
            </w:r>
            <w:proofErr w:type="spellStart"/>
            <w:r w:rsidRPr="007D5C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l-SI"/>
              </w:rPr>
              <w:t>citometrijo</w:t>
            </w:r>
            <w:proofErr w:type="spellEnd"/>
            <w:r w:rsidRPr="007D5C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l-SI"/>
              </w:rPr>
              <w:t xml:space="preserve"> ter določati delež nezrelih trombocitov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56B22" w:rsidRPr="007D5CAA" w:rsidTr="000C1CDB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pStyle w:val="Odstavekseznama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l-SI"/>
              </w:rPr>
            </w:pPr>
            <w:r w:rsidRPr="007D5C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l-SI"/>
              </w:rPr>
              <w:t>analizator mora določati eritroblaste pri vsaki določitvi krvne slike (hemograma) in samodejno korigirati številčno koncentracijo levkocitov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56B22" w:rsidRPr="007D5CAA" w:rsidTr="000C1CDB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pStyle w:val="Odstavekseznama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l-SI"/>
              </w:rPr>
            </w:pPr>
            <w:r w:rsidRPr="007D5C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l-SI"/>
              </w:rPr>
              <w:t>parametri morajo biti namenjeni diagnostični in ne le raziskovalni uporabi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56B22" w:rsidRPr="007D5CAA" w:rsidTr="000C1CDB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pStyle w:val="Odstavekseznama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l-SI"/>
              </w:rPr>
            </w:pPr>
            <w:r w:rsidRPr="007D5C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l-SI"/>
              </w:rPr>
              <w:t>reagent za določanje hemoglobina ne sme vsebovati cianida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56B22" w:rsidRPr="007D5CAA" w:rsidTr="000C1CDB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pStyle w:val="Odstavekseznama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l-SI"/>
              </w:rPr>
            </w:pPr>
            <w:r w:rsidRPr="007D5C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l-SI"/>
              </w:rPr>
              <w:t>proizvajalec mora zagotoviti analizne certifikate odpadnih tekočin in varnostne liste za vse reagente v slovenskem jeziku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56B22" w:rsidRPr="007D5CAA" w:rsidTr="000C1CDB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pStyle w:val="Odstavekseznama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l-SI"/>
              </w:rPr>
            </w:pPr>
            <w:r w:rsidRPr="007D5C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l-SI"/>
              </w:rPr>
              <w:t>proizvajalec mora nuditi kontrolne vzorce za analizo periferne krvi: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56B22" w:rsidRPr="007D5CAA" w:rsidTr="000C1CDB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pStyle w:val="Odstavekseznama"/>
              <w:numPr>
                <w:ilvl w:val="0"/>
                <w:numId w:val="10"/>
              </w:numPr>
              <w:ind w:left="511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za vse parametre v eni kontroli za vsak nivo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56B22" w:rsidRPr="007D5CAA" w:rsidTr="000C1CDB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pStyle w:val="Odstavekseznama"/>
              <w:numPr>
                <w:ilvl w:val="0"/>
                <w:numId w:val="10"/>
              </w:numPr>
              <w:ind w:left="511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vsaj 3 različni nivoji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56B22" w:rsidRPr="007D5CAA" w:rsidTr="000C1CDB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pStyle w:val="Odstavekseznama"/>
              <w:numPr>
                <w:ilvl w:val="0"/>
                <w:numId w:val="10"/>
              </w:numPr>
              <w:ind w:left="511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ponudnik naj upošteva, da naročnik izvaja analizo kontrolnih vzorcev 2x dnevno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0466C3" w:rsidRPr="003F2966" w:rsidTr="000C1CDB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6C3" w:rsidRPr="003F2966" w:rsidRDefault="00771011" w:rsidP="00012832">
            <w:pPr>
              <w:pStyle w:val="Odstavekseznama"/>
              <w:numPr>
                <w:ilvl w:val="0"/>
                <w:numId w:val="10"/>
              </w:numPr>
              <w:ind w:left="511" w:hanging="141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stabilnost  kontrolnih vzorcev</w:t>
            </w:r>
            <w:r w:rsidR="000466C3" w:rsidRPr="003F296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mora biti vsaj 1 mesec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po prejemu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6C3" w:rsidRPr="003F2966" w:rsidRDefault="000466C3" w:rsidP="0001283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6C3" w:rsidRPr="003F2966" w:rsidRDefault="000466C3" w:rsidP="0001283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</w:tr>
    </w:tbl>
    <w:p w:rsidR="00F15C3A" w:rsidRDefault="00F15C3A"/>
    <w:tbl>
      <w:tblPr>
        <w:tblW w:w="9498" w:type="dxa"/>
        <w:tblInd w:w="-8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287"/>
        <w:gridCol w:w="60"/>
        <w:gridCol w:w="15"/>
        <w:gridCol w:w="1205"/>
        <w:gridCol w:w="60"/>
        <w:gridCol w:w="15"/>
        <w:gridCol w:w="1856"/>
      </w:tblGrid>
      <w:tr w:rsidR="00256B22" w:rsidRPr="007D5CAA" w:rsidTr="00B8276A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pStyle w:val="Odstavekseznama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proizvajalec mora nuditi kontrolne vzorce za analizo </w:t>
            </w:r>
            <w:proofErr w:type="spellStart"/>
            <w:r w:rsidRPr="007D5C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l-SI"/>
              </w:rPr>
              <w:t>punktatov</w:t>
            </w:r>
            <w:proofErr w:type="spellEnd"/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telesnih votlin in </w:t>
            </w:r>
            <w:proofErr w:type="spellStart"/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likvorja</w:t>
            </w:r>
            <w:proofErr w:type="spellEnd"/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56B22" w:rsidRPr="007D5CAA" w:rsidTr="00B8276A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pStyle w:val="Odstavekseznama"/>
              <w:numPr>
                <w:ilvl w:val="0"/>
                <w:numId w:val="10"/>
              </w:numPr>
              <w:ind w:left="511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za kontrolo določitve številčne koncentracije eritrocitov in levkocitov v eni kontroli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56B22" w:rsidRPr="007D5CAA" w:rsidTr="00B8276A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pStyle w:val="Odstavekseznama"/>
              <w:numPr>
                <w:ilvl w:val="0"/>
                <w:numId w:val="10"/>
              </w:numPr>
              <w:ind w:left="511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vsaj 2 nivoja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56B22" w:rsidRPr="007D5CAA" w:rsidTr="00B8276A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pStyle w:val="Odstavekseznama"/>
              <w:numPr>
                <w:ilvl w:val="0"/>
                <w:numId w:val="10"/>
              </w:numPr>
              <w:ind w:left="511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ponudnik naj upošteva, da bomo analizo kontrolnih vzorcev izvajali 1x dnevno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92314E" w:rsidRPr="003F2966" w:rsidTr="00B8276A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4E" w:rsidRPr="003F2966" w:rsidRDefault="009C3895" w:rsidP="000466C3">
            <w:pPr>
              <w:pStyle w:val="Odstavekseznama"/>
              <w:numPr>
                <w:ilvl w:val="0"/>
                <w:numId w:val="10"/>
              </w:numPr>
              <w:ind w:left="511" w:hanging="141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F296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stabilnost kontrolnih vzorcev</w:t>
            </w:r>
            <w:r w:rsidR="00057C93" w:rsidRPr="003F296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3F296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mora biti vsaj </w:t>
            </w:r>
            <w:r w:rsidR="000466C3" w:rsidRPr="003F296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  <w:r w:rsidRPr="003F296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0466C3" w:rsidRPr="003F296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mesec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4E" w:rsidRPr="003F2966" w:rsidRDefault="0092314E" w:rsidP="007755A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4E" w:rsidRPr="003F2966" w:rsidRDefault="0092314E" w:rsidP="007755A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</w:tr>
      <w:tr w:rsidR="00256B22" w:rsidRPr="007D5CAA" w:rsidTr="00B8276A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8D" w:rsidRPr="00A22F11" w:rsidRDefault="00256B22" w:rsidP="00A22F11">
            <w:pPr>
              <w:pStyle w:val="Odstavekseznama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hematološka analizatorja morata biti fizično povezana z aparatom za avtomatizirano pripravo in barvanje krvnih razmazov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56B22" w:rsidRPr="00E4748D" w:rsidTr="00B8276A">
        <w:tc>
          <w:tcPr>
            <w:tcW w:w="9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E4748D" w:rsidRDefault="00256B22" w:rsidP="0082638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48D">
              <w:rPr>
                <w:rFonts w:ascii="Times New Roman" w:hAnsi="Times New Roman" w:cs="Times New Roman"/>
                <w:b/>
                <w:sz w:val="24"/>
                <w:szCs w:val="24"/>
              </w:rPr>
              <w:t>B. Aparat za avtomatizirano pripravo in barvanje krvnih razmazov</w:t>
            </w:r>
          </w:p>
        </w:tc>
      </w:tr>
      <w:tr w:rsidR="00E4748D" w:rsidRPr="007D5CAA" w:rsidTr="00B8276A">
        <w:tc>
          <w:tcPr>
            <w:tcW w:w="6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8D" w:rsidRPr="00E4748D" w:rsidRDefault="00E4748D" w:rsidP="00426E6E">
            <w:pPr>
              <w:pStyle w:val="Odstavekseznama"/>
              <w:numPr>
                <w:ilvl w:val="0"/>
                <w:numId w:val="21"/>
              </w:numPr>
              <w:ind w:left="371" w:hanging="371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36F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aparat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je</w:t>
            </w:r>
            <w:r w:rsidRPr="00336F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fizično povezan s hematološkim analizatorjem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8D" w:rsidRPr="003F2966" w:rsidRDefault="00E4748D" w:rsidP="00024D2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8D" w:rsidRPr="003F2966" w:rsidRDefault="00E4748D" w:rsidP="00024D2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zh-CN"/>
              </w:rPr>
            </w:pPr>
          </w:p>
        </w:tc>
      </w:tr>
      <w:tr w:rsidR="00E4748D" w:rsidRPr="007D5CAA" w:rsidTr="00B8276A">
        <w:tc>
          <w:tcPr>
            <w:tcW w:w="6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8D" w:rsidRPr="00426E6E" w:rsidRDefault="00E4748D" w:rsidP="00426E6E">
            <w:pPr>
              <w:pStyle w:val="Odstavekseznama"/>
              <w:numPr>
                <w:ilvl w:val="0"/>
                <w:numId w:val="21"/>
              </w:numPr>
              <w:ind w:left="371" w:hanging="37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3D5">
              <w:rPr>
                <w:rFonts w:ascii="Times New Roman" w:hAnsi="Times New Roman" w:cs="Times New Roman"/>
                <w:bCs/>
                <w:sz w:val="24"/>
                <w:szCs w:val="24"/>
              </w:rPr>
              <w:t>aparat lahko za iz</w:t>
            </w:r>
            <w:r w:rsidR="001E21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delavo krvnega razmaza aspirira </w:t>
            </w:r>
            <w:r w:rsidRPr="00426E6E">
              <w:rPr>
                <w:rFonts w:ascii="Times New Roman" w:hAnsi="Times New Roman" w:cs="Times New Roman"/>
                <w:bCs/>
                <w:sz w:val="24"/>
                <w:szCs w:val="24"/>
              </w:rPr>
              <w:t>največ 200 µl vzorca ne glede na način aspiracije s podajalnikom in/ali ročni način (pediatrični vzorci, STAT vzorci)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8D" w:rsidRPr="003F2966" w:rsidRDefault="00E4748D" w:rsidP="00024D2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8D" w:rsidRPr="003F2966" w:rsidRDefault="00E4748D" w:rsidP="00024D2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zh-CN"/>
              </w:rPr>
            </w:pPr>
          </w:p>
        </w:tc>
      </w:tr>
      <w:tr w:rsidR="00256B22" w:rsidRPr="007D5CAA" w:rsidTr="00B8276A">
        <w:tc>
          <w:tcPr>
            <w:tcW w:w="6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E4748D" w:rsidRDefault="00256B22" w:rsidP="00426E6E">
            <w:pPr>
              <w:pStyle w:val="Odstavekseznama"/>
              <w:numPr>
                <w:ilvl w:val="0"/>
                <w:numId w:val="21"/>
              </w:numPr>
              <w:ind w:left="37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74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aparat mora na podlagi vnaprej določenih kriterijev samodejno izdelati in obarvati krvni razmaz z barvanjem po </w:t>
            </w:r>
            <w:proofErr w:type="spellStart"/>
            <w:r w:rsidRPr="00E4748D">
              <w:rPr>
                <w:rFonts w:ascii="Times New Roman" w:hAnsi="Times New Roman" w:cs="Times New Roman"/>
                <w:bCs/>
                <w:sz w:val="24"/>
                <w:szCs w:val="24"/>
              </w:rPr>
              <w:t>May</w:t>
            </w:r>
            <w:proofErr w:type="spellEnd"/>
            <w:r w:rsidRPr="00E474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4748D">
              <w:rPr>
                <w:rFonts w:ascii="Times New Roman" w:hAnsi="Times New Roman" w:cs="Times New Roman"/>
                <w:bCs/>
                <w:sz w:val="24"/>
                <w:szCs w:val="24"/>
              </w:rPr>
              <w:t>Grünwald</w:t>
            </w:r>
            <w:proofErr w:type="spellEnd"/>
            <w:r w:rsidRPr="00E474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4748D">
              <w:rPr>
                <w:rFonts w:ascii="Times New Roman" w:hAnsi="Times New Roman" w:cs="Times New Roman"/>
                <w:bCs/>
                <w:sz w:val="24"/>
                <w:szCs w:val="24"/>
              </w:rPr>
              <w:t>Giemsi</w:t>
            </w:r>
            <w:proofErr w:type="spellEnd"/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56B22" w:rsidRPr="007D5CAA" w:rsidTr="00B8276A">
        <w:tc>
          <w:tcPr>
            <w:tcW w:w="6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426E6E">
            <w:pPr>
              <w:pStyle w:val="Odstavekseznama"/>
              <w:numPr>
                <w:ilvl w:val="0"/>
                <w:numId w:val="21"/>
              </w:numPr>
              <w:ind w:left="37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aparat mora omogočati</w:t>
            </w:r>
            <w:r w:rsidR="00336F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avtomatsko</w:t>
            </w: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nastavitev volumna nanešene krvi, kota potega in hitrosti potega glede na vrednost hematokrita vzorca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22" w:rsidRPr="007D5CAA" w:rsidRDefault="00256B22" w:rsidP="008263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081C9B" w:rsidRPr="007D5CAA" w:rsidTr="00B8276A">
        <w:tc>
          <w:tcPr>
            <w:tcW w:w="6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C9B" w:rsidRPr="007D5CAA" w:rsidRDefault="00081C9B" w:rsidP="001510B3">
            <w:pPr>
              <w:pStyle w:val="Odstavekseznama"/>
              <w:numPr>
                <w:ilvl w:val="0"/>
                <w:numId w:val="21"/>
              </w:numPr>
              <w:ind w:left="37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aparat mora omogočati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izdelavo krvnih razmazov iz enega vzorca pri pacientih z zelo nizko številčno koncentracijo levkocitov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C9B" w:rsidRPr="007D5CAA" w:rsidRDefault="00081C9B" w:rsidP="0001283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C9B" w:rsidRPr="001C3917" w:rsidRDefault="00081C9B" w:rsidP="0001283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</w:pPr>
          </w:p>
        </w:tc>
      </w:tr>
      <w:tr w:rsidR="00EB75F9" w:rsidRPr="007D5CAA" w:rsidTr="00B8276A">
        <w:tc>
          <w:tcPr>
            <w:tcW w:w="6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F9" w:rsidRPr="007D5CAA" w:rsidRDefault="00EB75F9" w:rsidP="00426E6E">
            <w:pPr>
              <w:pStyle w:val="Odstavekseznama"/>
              <w:numPr>
                <w:ilvl w:val="0"/>
                <w:numId w:val="21"/>
              </w:numPr>
              <w:ind w:left="37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aparat mora omogočati ročno aspiracijo vzorca za izdelavo krvnega razmaza ali vnos vnaprej izdelanih krvnih razmazov za barvanje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F9" w:rsidRPr="007D5CAA" w:rsidRDefault="00EB75F9" w:rsidP="00EB75F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F9" w:rsidRPr="001C3917" w:rsidRDefault="00EB75F9" w:rsidP="00EB75F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</w:pPr>
          </w:p>
        </w:tc>
      </w:tr>
      <w:tr w:rsidR="00EB75F9" w:rsidRPr="007D5CAA" w:rsidTr="00B8276A">
        <w:tc>
          <w:tcPr>
            <w:tcW w:w="6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F9" w:rsidRPr="007D5CAA" w:rsidRDefault="00EB75F9" w:rsidP="00426E6E">
            <w:pPr>
              <w:pStyle w:val="Odstavekseznama"/>
              <w:numPr>
                <w:ilvl w:val="0"/>
                <w:numId w:val="21"/>
              </w:numPr>
              <w:ind w:left="37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aparat mora izdelati in obarvati najmanj </w:t>
            </w:r>
            <w:r w:rsidR="00852ED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336F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0 </w:t>
            </w: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krvnih razmazov v eni uri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F9" w:rsidRPr="007D5CAA" w:rsidRDefault="00EB75F9" w:rsidP="00EB75F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F9" w:rsidRPr="001C3917" w:rsidRDefault="00EB75F9" w:rsidP="00336FC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</w:pPr>
          </w:p>
        </w:tc>
      </w:tr>
      <w:tr w:rsidR="00013BA9" w:rsidRPr="007D5CAA" w:rsidTr="00B8276A">
        <w:tc>
          <w:tcPr>
            <w:tcW w:w="6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A9" w:rsidRPr="007D5CAA" w:rsidRDefault="00013BA9" w:rsidP="00426E6E">
            <w:pPr>
              <w:pStyle w:val="Odstavekseznama"/>
              <w:numPr>
                <w:ilvl w:val="0"/>
                <w:numId w:val="21"/>
              </w:numPr>
              <w:ind w:left="37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na brušen del predmetnega stekla mora aparat zapisati osnovne podatke za identifikacijo vzorca; v obliki številk in črk ali v obliki črtne kode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A9" w:rsidRPr="007D5CAA" w:rsidRDefault="00013BA9" w:rsidP="0001283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A9" w:rsidRPr="001C3917" w:rsidRDefault="00013BA9" w:rsidP="0001283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</w:pPr>
          </w:p>
        </w:tc>
      </w:tr>
      <w:tr w:rsidR="00EB75F9" w:rsidRPr="007D5CAA" w:rsidTr="00B8276A">
        <w:tc>
          <w:tcPr>
            <w:tcW w:w="6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F9" w:rsidRPr="007D5CAA" w:rsidRDefault="00013BA9" w:rsidP="00CB628B">
            <w:pPr>
              <w:pStyle w:val="Odstavekseznama"/>
              <w:numPr>
                <w:ilvl w:val="0"/>
                <w:numId w:val="21"/>
              </w:numPr>
              <w:ind w:left="37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aparat mora imeti možnost barvanja predmetnih stekel s citološkimi razmazi PTV in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likvorja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F9" w:rsidRPr="007D5CAA" w:rsidRDefault="00EB75F9" w:rsidP="00EB75F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F9" w:rsidRPr="001C3917" w:rsidRDefault="00EB75F9" w:rsidP="00EB75F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</w:pPr>
          </w:p>
        </w:tc>
      </w:tr>
      <w:tr w:rsidR="00EB75F9" w:rsidRPr="007D5CAA" w:rsidTr="00B8276A">
        <w:tc>
          <w:tcPr>
            <w:tcW w:w="9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F9" w:rsidRPr="007D5CAA" w:rsidRDefault="00EB75F9" w:rsidP="00EB75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/>
                <w:sz w:val="24"/>
                <w:szCs w:val="24"/>
              </w:rPr>
              <w:t>C. Aparat za digitalni morfološki pregled krvnega razmaza</w:t>
            </w:r>
          </w:p>
        </w:tc>
      </w:tr>
      <w:tr w:rsidR="001C3917" w:rsidRPr="007D5CAA" w:rsidTr="00B8276A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336FC0" w:rsidRDefault="001C3917" w:rsidP="00BA5AB6">
            <w:pPr>
              <w:pStyle w:val="Odstavekseznama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6F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aparat </w:t>
            </w:r>
            <w:r w:rsidR="00BA5AB6">
              <w:rPr>
                <w:rFonts w:ascii="Times New Roman" w:hAnsi="Times New Roman" w:cs="Times New Roman"/>
                <w:bCs/>
                <w:sz w:val="24"/>
                <w:szCs w:val="24"/>
              </w:rPr>
              <w:t>je</w:t>
            </w:r>
            <w:r w:rsidRPr="00336F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fizično povezan s hematološkim analizatorjem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EB75F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336FC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</w:pPr>
          </w:p>
        </w:tc>
      </w:tr>
      <w:tr w:rsidR="001C3917" w:rsidRPr="007D5CAA" w:rsidTr="00B8276A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EB75F9">
            <w:pPr>
              <w:pStyle w:val="Odstavekseznama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aparat mora samodejno identificirati analiziran krvni razmaz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EB75F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EB75F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C3917" w:rsidRPr="007D5CAA" w:rsidTr="00B8276A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EB75F9">
            <w:pPr>
              <w:pStyle w:val="Odstavekseznama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aparat mora omogočati nastavitev števila pregledanih levkocitov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EB75F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EB75F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C3917" w:rsidRPr="007D5CAA" w:rsidTr="00B8276A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EB75F9">
            <w:pPr>
              <w:pStyle w:val="Odstavekseznama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aparat mora </w:t>
            </w:r>
            <w:proofErr w:type="spellStart"/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predklasificirati</w:t>
            </w:r>
            <w:proofErr w:type="spellEnd"/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levkocite na njihove podvrste ter omogočati uporabniku, da pregleda slike analiziranih celic ter popravi klasifikacijo, če je to potrebno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EB75F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EB75F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C3917" w:rsidRPr="007D5CAA" w:rsidTr="00B8276A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EB75F9">
            <w:pPr>
              <w:pStyle w:val="Odstavekseznama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aparat mora omogočati primerjavo slik analiziranih celic s slikami iz baze podatkov in dodajanje novih slik v bazo podatkov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EB75F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EB75F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C3917" w:rsidRPr="007D5CAA" w:rsidTr="00B8276A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EB75F9">
            <w:pPr>
              <w:pStyle w:val="Odstavekseznama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aparat mora omogočati analizo krvnih razmazov periferne krvi in </w:t>
            </w:r>
            <w:proofErr w:type="spellStart"/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punktatov</w:t>
            </w:r>
            <w:proofErr w:type="spellEnd"/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telesnih votlin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EB75F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EB75F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C3917" w:rsidRPr="007D5CAA" w:rsidTr="00B8276A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1C3917" w:rsidRDefault="001C3917" w:rsidP="00EB75F9">
            <w:pPr>
              <w:pStyle w:val="Odstavekseznama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3917">
              <w:rPr>
                <w:rFonts w:ascii="Times New Roman" w:hAnsi="Times New Roman" w:cs="Times New Roman"/>
                <w:bCs/>
                <w:sz w:val="24"/>
                <w:szCs w:val="24"/>
              </w:rPr>
              <w:t>aparat mora omogočati oceno morfoloških značilnosti eritrocitne in trombocitne krvne slike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EB75F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1C391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</w:pPr>
          </w:p>
        </w:tc>
      </w:tr>
      <w:tr w:rsidR="001C3917" w:rsidRPr="007D5CAA" w:rsidTr="00B8276A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EB75F9">
            <w:pPr>
              <w:pStyle w:val="Odstavekseznama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aparat mora samodejno nanesti </w:t>
            </w:r>
            <w:proofErr w:type="spellStart"/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imerzijsko</w:t>
            </w:r>
            <w:proofErr w:type="spellEnd"/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olje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EB75F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EB75F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C3917" w:rsidRPr="007D5CAA" w:rsidTr="00B8276A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EB75F9">
            <w:pPr>
              <w:pStyle w:val="Odstavekseznama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aparat mora omogočati prenos slik posameznih celic na zunanji medij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EB75F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EB75F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C3917" w:rsidRPr="007D5CAA" w:rsidTr="00B8276A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1C3917" w:rsidRDefault="001C3917" w:rsidP="001C3917">
            <w:pPr>
              <w:pStyle w:val="Odstavekseznama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39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zmogljivost aparata mora biti vsaj </w:t>
            </w:r>
            <w:r w:rsidR="00AB154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1C3917">
              <w:rPr>
                <w:rFonts w:ascii="Times New Roman" w:hAnsi="Times New Roman" w:cs="Times New Roman"/>
                <w:bCs/>
                <w:sz w:val="24"/>
                <w:szCs w:val="24"/>
              </w:rPr>
              <w:t>0 krvnih razmazov na uro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EB75F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1C391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C3917" w:rsidRPr="007D5CAA" w:rsidTr="00B8276A">
        <w:tc>
          <w:tcPr>
            <w:tcW w:w="9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EB75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D. Programski nadzorni (ekspertni) sistem za obdelavo podatkov in </w:t>
            </w:r>
            <w:proofErr w:type="spellStart"/>
            <w:r w:rsidRPr="007D5CAA">
              <w:rPr>
                <w:rFonts w:ascii="Times New Roman" w:hAnsi="Times New Roman" w:cs="Times New Roman"/>
                <w:b/>
                <w:sz w:val="24"/>
                <w:szCs w:val="24"/>
              </w:rPr>
              <w:t>avtovalidacijo</w:t>
            </w:r>
            <w:proofErr w:type="spellEnd"/>
            <w:r w:rsidRPr="007D5C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</w:tc>
      </w:tr>
      <w:tr w:rsidR="001C3917" w:rsidRPr="007D5CAA" w:rsidTr="00B8276A">
        <w:tc>
          <w:tcPr>
            <w:tcW w:w="9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EB75F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D5CAA">
              <w:rPr>
                <w:rFonts w:ascii="Times New Roman" w:hAnsi="Times New Roman" w:cs="Times New Roman"/>
                <w:b/>
                <w:sz w:val="24"/>
                <w:szCs w:val="24"/>
              </w:rPr>
              <w:t>Splošne zahteve glede programske opreme:</w:t>
            </w:r>
          </w:p>
        </w:tc>
      </w:tr>
      <w:tr w:rsidR="001C3917" w:rsidRPr="007D5CAA" w:rsidTr="00B8276A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EB75F9">
            <w:pPr>
              <w:pStyle w:val="Odstavekseznama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hematološki analizator mora preko črtne kode na epruveti samodejno identificirati vzorec z osnovnimi demografskimi podatki in naročene preiskave ter prenesti rezultate analize in opozorila v LIS – dvosmerna komunikacija z LIS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EB75F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EB75F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C3917" w:rsidRPr="007D5CAA" w:rsidTr="00B8276A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EB75F9">
            <w:pPr>
              <w:pStyle w:val="Odstavekseznama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programska oprema hematološkega analizatorja mora omogočati izbiro različnih kombinacij preiskav (hemogram/DKS/</w:t>
            </w:r>
            <w:proofErr w:type="spellStart"/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retikulociti</w:t>
            </w:r>
            <w:proofErr w:type="spellEnd"/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EB75F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EB75F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C3917" w:rsidRPr="007D5CAA" w:rsidTr="00B8276A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EB75F9">
            <w:pPr>
              <w:pStyle w:val="Odstavekseznama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v programski opremi mora biti vključen program za pregledno vodenje kontrole kakovosti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EB75F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EB75F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C3917" w:rsidRPr="007D5CAA" w:rsidTr="00B8276A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EB75F9">
            <w:pPr>
              <w:pStyle w:val="Odstavekseznama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hematološki sistem mora biti povezan z mrežnim tiskalnikom, ki omogoča tiskanje različnih podatkov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EB75F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EB75F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C3917" w:rsidRPr="007D5CAA" w:rsidTr="00B8276A">
        <w:tc>
          <w:tcPr>
            <w:tcW w:w="9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EB75F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Programski nadzorni (ekspertni) sistem za obdelavo podatkov in </w:t>
            </w:r>
            <w:proofErr w:type="spellStart"/>
            <w:r w:rsidRPr="007D5CAA">
              <w:rPr>
                <w:rFonts w:ascii="Times New Roman" w:hAnsi="Times New Roman" w:cs="Times New Roman"/>
                <w:b/>
                <w:sz w:val="24"/>
                <w:szCs w:val="24"/>
              </w:rPr>
              <w:t>avtovalidacijo</w:t>
            </w:r>
            <w:proofErr w:type="spellEnd"/>
          </w:p>
        </w:tc>
      </w:tr>
      <w:tr w:rsidR="001C3917" w:rsidRPr="007D5CAA" w:rsidTr="00B8276A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0C1CDB">
            <w:pPr>
              <w:pStyle w:val="Odstavekseznama"/>
              <w:numPr>
                <w:ilvl w:val="0"/>
                <w:numId w:val="25"/>
              </w:numPr>
              <w:ind w:left="37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programski nadzorni sistem mora omogočati </w:t>
            </w:r>
            <w:proofErr w:type="spellStart"/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avtovalidacijo</w:t>
            </w:r>
            <w:proofErr w:type="spellEnd"/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za samodejno potrjevanje in komentiranje rezultatov na osnovi kriterijev, ki jih lahko določi uporabnik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EB75F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EB75F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C3917" w:rsidRPr="007D5CAA" w:rsidTr="00B8276A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0C1CDB">
            <w:pPr>
              <w:pStyle w:val="Odstavekseznama"/>
              <w:numPr>
                <w:ilvl w:val="0"/>
                <w:numId w:val="25"/>
              </w:numPr>
              <w:ind w:left="37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programski nadzorni sistem mora omogočati samodejno ponovitev analize istega vzorca krvi na osnovi vnaprej določenih kriterijev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EB75F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EB75F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C3917" w:rsidRPr="007D5CAA" w:rsidTr="00B8276A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0C1CDB">
            <w:pPr>
              <w:pStyle w:val="Odstavekseznama"/>
              <w:numPr>
                <w:ilvl w:val="0"/>
                <w:numId w:val="25"/>
              </w:numPr>
              <w:ind w:left="37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omogočeno mora biti arhiviranje vseh številčnih in grafičnih podatkov za vsaj 10.000 vzorcev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EB75F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EB75F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C3917" w:rsidRPr="007D5CAA" w:rsidTr="00B8276A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0C1CDB">
            <w:pPr>
              <w:pStyle w:val="Odstavekseznama"/>
              <w:numPr>
                <w:ilvl w:val="0"/>
                <w:numId w:val="25"/>
              </w:numPr>
              <w:ind w:left="37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omogočeno mora biti varnostno kopiranje vseh nastavitev in podatkov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EB75F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EB75F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C3917" w:rsidRPr="007D5CAA" w:rsidTr="00B8276A"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0C1CDB">
            <w:pPr>
              <w:pStyle w:val="Odstavekseznama"/>
              <w:numPr>
                <w:ilvl w:val="0"/>
                <w:numId w:val="25"/>
              </w:numPr>
              <w:ind w:left="37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CAA">
              <w:rPr>
                <w:rFonts w:ascii="Times New Roman" w:hAnsi="Times New Roman" w:cs="Times New Roman"/>
                <w:bCs/>
                <w:sz w:val="24"/>
                <w:szCs w:val="24"/>
              </w:rPr>
              <w:t>programska oprema mora imeti možnost nastavitve kriterijev za izdelavo krvnega razmaza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EB75F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17" w:rsidRPr="007D5CAA" w:rsidRDefault="001C3917" w:rsidP="00EB75F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655273" w:rsidRDefault="00655273"/>
    <w:tbl>
      <w:tblPr>
        <w:tblW w:w="9462" w:type="dxa"/>
        <w:tblInd w:w="-2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462"/>
      </w:tblGrid>
      <w:tr w:rsidR="00212C89" w:rsidRPr="007D5CAA" w:rsidTr="00655273">
        <w:tc>
          <w:tcPr>
            <w:tcW w:w="9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89" w:rsidRPr="007D5CAA" w:rsidRDefault="00212C89" w:rsidP="00024D2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  <w:r w:rsidRPr="007D5C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Splošni del tehničnih specifikacij</w:t>
            </w:r>
            <w:r w:rsidRPr="007D5C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1076B2" w:rsidRPr="007D5CAA" w:rsidTr="0090732F">
        <w:tc>
          <w:tcPr>
            <w:tcW w:w="9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B2" w:rsidRPr="00A22F11" w:rsidRDefault="00A22F11" w:rsidP="001076B2">
            <w:pPr>
              <w:pStyle w:val="Odstavekseznama"/>
              <w:numPr>
                <w:ilvl w:val="0"/>
                <w:numId w:val="26"/>
              </w:numPr>
              <w:ind w:left="446" w:hanging="426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E6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</w:t>
            </w:r>
            <w:r w:rsidR="001076B2" w:rsidRPr="00AE6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onudnik mora imeti vsaj 1 ustrezno usposobljenega aplikativnega specialista in vsaj 2 serviserja.</w:t>
            </w:r>
            <w:r w:rsidR="001B23BD" w:rsidRPr="00AE6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Ponudnik mora k ponudbi priložiti Certifikat o usposobljenosti vsaj dveh serviserjev ponudnika, izdan s strani proizvajalca opreme.</w:t>
            </w:r>
          </w:p>
        </w:tc>
      </w:tr>
      <w:tr w:rsidR="000B61A2" w:rsidRPr="007D5CAA" w:rsidTr="00655273">
        <w:tc>
          <w:tcPr>
            <w:tcW w:w="9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1A2" w:rsidRPr="00A22F11" w:rsidRDefault="000B61A2" w:rsidP="001076B2">
            <w:pPr>
              <w:pStyle w:val="Odstavekseznama"/>
              <w:numPr>
                <w:ilvl w:val="0"/>
                <w:numId w:val="26"/>
              </w:numPr>
              <w:ind w:left="446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E6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Ponudnik mora predložiti tehnične podatke analizatorjev, prospekte, načrt vzdrževanja in vsa potrebna dokazila za izpolnjevanje pogojev tehničnih zahtev, lahko tudi v angleškem jeziku. Izbrani ponudnik, pa bo moral predložiti vso zahtevano dokumentacijo v slovenskem jeziku</w:t>
            </w:r>
            <w:r w:rsidR="00BF332A" w:rsidRPr="00AE6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AC0367" w:rsidRPr="00AE6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najpozneje ob primopredaji opreme</w:t>
            </w:r>
            <w:r w:rsidRPr="00AE6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0B61A2" w:rsidRPr="007D5CAA" w:rsidTr="00655273">
        <w:tc>
          <w:tcPr>
            <w:tcW w:w="9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1A2" w:rsidRPr="00212C89" w:rsidRDefault="000B61A2" w:rsidP="001076B2">
            <w:pPr>
              <w:pStyle w:val="Odstavekseznama"/>
              <w:numPr>
                <w:ilvl w:val="0"/>
                <w:numId w:val="26"/>
              </w:numPr>
              <w:ind w:left="4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Servisna, IT in aplikativna podpora mora biti v slovenskem jeziku.</w:t>
            </w:r>
          </w:p>
        </w:tc>
      </w:tr>
      <w:tr w:rsidR="00EF596B" w:rsidRPr="007D5CAA" w:rsidTr="00655273">
        <w:tc>
          <w:tcPr>
            <w:tcW w:w="9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96B" w:rsidRPr="00212C89" w:rsidRDefault="00EF596B" w:rsidP="001076B2">
            <w:pPr>
              <w:pStyle w:val="Odstavekseznama"/>
              <w:numPr>
                <w:ilvl w:val="0"/>
                <w:numId w:val="26"/>
              </w:numPr>
              <w:ind w:left="4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Dobavljeni reagenti, kontrole in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kalibratorji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morajo imeti po dobavi rok uporabe še minimalno tri mesece</w:t>
            </w:r>
            <w:r w:rsidR="00AC03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972DC" w:rsidRPr="007D5CAA" w:rsidTr="00C603A5">
        <w:tc>
          <w:tcPr>
            <w:tcW w:w="9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DC" w:rsidRPr="00A22F11" w:rsidRDefault="000972DC" w:rsidP="001076B2">
            <w:pPr>
              <w:pStyle w:val="Odstavekseznama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446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E6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Ponudnik mora imeti zadostno zalogo reagentov in potrošnega materiala z možnostjo dobave v 5. delovnih dneh od naročila;</w:t>
            </w:r>
          </w:p>
        </w:tc>
      </w:tr>
      <w:tr w:rsidR="00212C89" w:rsidRPr="007D5CAA" w:rsidTr="00655273">
        <w:tc>
          <w:tcPr>
            <w:tcW w:w="9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1A2" w:rsidRPr="00212C89" w:rsidRDefault="00EF596B" w:rsidP="001076B2">
            <w:pPr>
              <w:pStyle w:val="Odstavekseznama"/>
              <w:numPr>
                <w:ilvl w:val="0"/>
                <w:numId w:val="26"/>
              </w:numPr>
              <w:ind w:left="4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Izbrani ponudnik je dolžan pokriti</w:t>
            </w:r>
            <w:r w:rsidR="00580D90">
              <w:rPr>
                <w:rFonts w:ascii="Times New Roman" w:hAnsi="Times New Roman" w:cs="Times New Roman"/>
                <w:sz w:val="24"/>
                <w:szCs w:val="24"/>
              </w:rPr>
              <w:t xml:space="preserve"> morebitne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stroške priprave prostora za postavitev razpisanega sistema</w:t>
            </w:r>
            <w:r w:rsidR="00CE3150">
              <w:rPr>
                <w:rFonts w:ascii="Times New Roman" w:hAnsi="Times New Roman" w:cs="Times New Roman"/>
                <w:sz w:val="24"/>
                <w:szCs w:val="24"/>
              </w:rPr>
              <w:t xml:space="preserve"> (dovod vode, odvod odpadnih raztopin,…)</w:t>
            </w:r>
            <w:bookmarkStart w:id="2" w:name="_GoBack"/>
            <w:bookmarkEnd w:id="2"/>
          </w:p>
        </w:tc>
      </w:tr>
    </w:tbl>
    <w:p w:rsidR="002431CE" w:rsidRDefault="002431CE" w:rsidP="00E0632B">
      <w:pPr>
        <w:pStyle w:val="Brezrazmikov"/>
        <w:rPr>
          <w:rFonts w:ascii="Times New Roman" w:hAnsi="Times New Roman" w:cs="Times New Roman"/>
          <w:sz w:val="24"/>
          <w:szCs w:val="24"/>
        </w:rPr>
      </w:pPr>
    </w:p>
    <w:p w:rsidR="002431CE" w:rsidRDefault="002431CE" w:rsidP="00E0632B">
      <w:pPr>
        <w:pStyle w:val="Brezrazmikov"/>
        <w:rPr>
          <w:rFonts w:ascii="Times New Roman" w:hAnsi="Times New Roman" w:cs="Times New Roman"/>
          <w:sz w:val="24"/>
          <w:szCs w:val="24"/>
        </w:rPr>
      </w:pPr>
    </w:p>
    <w:p w:rsidR="002431CE" w:rsidRPr="002431CE" w:rsidRDefault="002431CE" w:rsidP="00E0632B">
      <w:pPr>
        <w:pStyle w:val="Brezrazmikov"/>
        <w:rPr>
          <w:rFonts w:ascii="Times New Roman" w:hAnsi="Times New Roman" w:cs="Times New Roman"/>
          <w:b/>
          <w:sz w:val="24"/>
          <w:szCs w:val="24"/>
        </w:rPr>
      </w:pPr>
      <w:r w:rsidRPr="002431CE">
        <w:rPr>
          <w:rFonts w:ascii="Times New Roman" w:hAnsi="Times New Roman" w:cs="Times New Roman"/>
          <w:b/>
          <w:sz w:val="24"/>
          <w:szCs w:val="24"/>
        </w:rPr>
        <w:t>DODATNO TOČKOVANJE – MERILO ŠT. 2 IN 3</w:t>
      </w:r>
    </w:p>
    <w:p w:rsidR="002431CE" w:rsidRDefault="002431CE" w:rsidP="00E0632B">
      <w:pPr>
        <w:pStyle w:val="Brezrazmikov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773"/>
        <w:gridCol w:w="2891"/>
        <w:gridCol w:w="2267"/>
        <w:gridCol w:w="2413"/>
      </w:tblGrid>
      <w:tr w:rsidR="002431CE" w:rsidTr="002431CE">
        <w:trPr>
          <w:trHeight w:val="1751"/>
        </w:trPr>
        <w:tc>
          <w:tcPr>
            <w:tcW w:w="1809" w:type="dxa"/>
          </w:tcPr>
          <w:p w:rsidR="002431CE" w:rsidRDefault="002431CE" w:rsidP="002431CE">
            <w:pPr>
              <w:pStyle w:val="Brezrazmikov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Zap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št. merila</w:t>
            </w:r>
          </w:p>
        </w:tc>
        <w:tc>
          <w:tcPr>
            <w:tcW w:w="2937" w:type="dxa"/>
          </w:tcPr>
          <w:p w:rsidR="002431CE" w:rsidRDefault="002431CE" w:rsidP="002431CE">
            <w:pPr>
              <w:pStyle w:val="Brezrazmikov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Opis merila</w:t>
            </w:r>
          </w:p>
        </w:tc>
        <w:tc>
          <w:tcPr>
            <w:tcW w:w="2308" w:type="dxa"/>
          </w:tcPr>
          <w:p w:rsidR="002431CE" w:rsidRDefault="002431CE" w:rsidP="002431CE">
            <w:pPr>
              <w:pStyle w:val="Brezrazmikov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Ponujena oprema izpolnjuje merilo (DA / NE)</w:t>
            </w:r>
          </w:p>
        </w:tc>
        <w:tc>
          <w:tcPr>
            <w:tcW w:w="2440" w:type="dxa"/>
          </w:tcPr>
          <w:p w:rsidR="002431CE" w:rsidRDefault="002431CE" w:rsidP="002431CE">
            <w:pPr>
              <w:pStyle w:val="Brezrazmikov"/>
              <w:rPr>
                <w:rFonts w:ascii="Times New Roman" w:hAnsi="Times New Roman" w:cs="Times New Roman"/>
                <w:sz w:val="24"/>
                <w:szCs w:val="24"/>
              </w:rPr>
            </w:pPr>
            <w:r w:rsidRPr="002431CE">
              <w:rPr>
                <w:rFonts w:ascii="Times New Roman" w:hAnsi="Times New Roman" w:cs="Times New Roman"/>
                <w:sz w:val="24"/>
                <w:szCs w:val="24"/>
              </w:rPr>
              <w:t xml:space="preserve">Navedba </w:t>
            </w:r>
            <w:r w:rsidR="00AE68CD">
              <w:rPr>
                <w:rFonts w:ascii="Times New Roman" w:hAnsi="Times New Roman" w:cs="Times New Roman"/>
                <w:sz w:val="24"/>
                <w:szCs w:val="24"/>
              </w:rPr>
              <w:t xml:space="preserve">dokumenta in </w:t>
            </w:r>
            <w:r w:rsidRPr="002431CE">
              <w:rPr>
                <w:rFonts w:ascii="Times New Roman" w:hAnsi="Times New Roman" w:cs="Times New Roman"/>
                <w:sz w:val="24"/>
                <w:szCs w:val="24"/>
              </w:rPr>
              <w:t>strani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iz ponudbene dokumentacije</w:t>
            </w:r>
            <w:r w:rsidRPr="002431CE">
              <w:rPr>
                <w:rFonts w:ascii="Times New Roman" w:hAnsi="Times New Roman" w:cs="Times New Roman"/>
                <w:sz w:val="24"/>
                <w:szCs w:val="24"/>
              </w:rPr>
              <w:t>, na kateri se nahaja dokazilo o izpolnjevanju merila</w:t>
            </w:r>
          </w:p>
        </w:tc>
      </w:tr>
      <w:tr w:rsidR="002431CE" w:rsidTr="002431CE">
        <w:tc>
          <w:tcPr>
            <w:tcW w:w="1809" w:type="dxa"/>
          </w:tcPr>
          <w:p w:rsidR="002431CE" w:rsidRDefault="002431CE" w:rsidP="00E0632B">
            <w:pPr>
              <w:pStyle w:val="Brezrazmikov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37" w:type="dxa"/>
          </w:tcPr>
          <w:p w:rsidR="002431CE" w:rsidRDefault="002431CE" w:rsidP="00E0632B">
            <w:pPr>
              <w:pStyle w:val="Brezrazmikov"/>
              <w:rPr>
                <w:rFonts w:ascii="Times New Roman" w:hAnsi="Times New Roman" w:cs="Times New Roman"/>
                <w:sz w:val="24"/>
                <w:szCs w:val="24"/>
              </w:rPr>
            </w:pPr>
            <w:r w:rsidRPr="002431CE">
              <w:rPr>
                <w:rFonts w:ascii="Times New Roman" w:hAnsi="Times New Roman" w:cs="Times New Roman"/>
                <w:sz w:val="24"/>
                <w:szCs w:val="24"/>
              </w:rPr>
              <w:t>Aparat za avtomatizirano pripravo in barvanje krvnih razmazov lahko za izdelavo krvnega razmaza aspirira največ 100 µl vzorca s podajalnikom (avtomatski način)</w:t>
            </w:r>
          </w:p>
        </w:tc>
        <w:tc>
          <w:tcPr>
            <w:tcW w:w="2308" w:type="dxa"/>
          </w:tcPr>
          <w:p w:rsidR="002431CE" w:rsidRDefault="002431CE" w:rsidP="00E0632B">
            <w:pPr>
              <w:pStyle w:val="Brezrazmikov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0" w:type="dxa"/>
          </w:tcPr>
          <w:p w:rsidR="002431CE" w:rsidRDefault="002431CE" w:rsidP="00E0632B">
            <w:pPr>
              <w:pStyle w:val="Brezrazmikov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1CE" w:rsidTr="002431CE">
        <w:trPr>
          <w:trHeight w:val="1732"/>
        </w:trPr>
        <w:tc>
          <w:tcPr>
            <w:tcW w:w="1809" w:type="dxa"/>
          </w:tcPr>
          <w:p w:rsidR="002431CE" w:rsidRDefault="002431CE" w:rsidP="002431CE">
            <w:pPr>
              <w:pStyle w:val="Brezrazmikov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37" w:type="dxa"/>
          </w:tcPr>
          <w:p w:rsidR="002431CE" w:rsidRDefault="002431CE" w:rsidP="002431CE">
            <w:pPr>
              <w:pStyle w:val="Brezrazmikov"/>
              <w:rPr>
                <w:rFonts w:ascii="Times New Roman" w:hAnsi="Times New Roman" w:cs="Times New Roman"/>
                <w:sz w:val="24"/>
                <w:szCs w:val="24"/>
              </w:rPr>
            </w:pPr>
            <w:r w:rsidRPr="002431CE">
              <w:rPr>
                <w:rFonts w:ascii="Times New Roman" w:hAnsi="Times New Roman" w:cs="Times New Roman"/>
                <w:sz w:val="24"/>
                <w:szCs w:val="24"/>
              </w:rPr>
              <w:t xml:space="preserve">Aparat za avtomatizirano pripravo in barvanje krvnih razmazov,   ima možnost barvanja predmetnih stekel s citološkimi razmazi </w:t>
            </w:r>
            <w:proofErr w:type="spellStart"/>
            <w:r w:rsidRPr="002431CE">
              <w:rPr>
                <w:rFonts w:ascii="Times New Roman" w:hAnsi="Times New Roman" w:cs="Times New Roman"/>
                <w:sz w:val="24"/>
                <w:szCs w:val="24"/>
              </w:rPr>
              <w:t>punktatov</w:t>
            </w:r>
            <w:proofErr w:type="spellEnd"/>
            <w:r w:rsidRPr="002431CE">
              <w:rPr>
                <w:rFonts w:ascii="Times New Roman" w:hAnsi="Times New Roman" w:cs="Times New Roman"/>
                <w:sz w:val="24"/>
                <w:szCs w:val="24"/>
              </w:rPr>
              <w:t xml:space="preserve"> kostnega mozga</w:t>
            </w:r>
          </w:p>
        </w:tc>
        <w:tc>
          <w:tcPr>
            <w:tcW w:w="2308" w:type="dxa"/>
          </w:tcPr>
          <w:p w:rsidR="002431CE" w:rsidRDefault="002431CE" w:rsidP="002431CE">
            <w:pPr>
              <w:pStyle w:val="Brezrazmikov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0" w:type="dxa"/>
          </w:tcPr>
          <w:p w:rsidR="002431CE" w:rsidRDefault="002431CE" w:rsidP="002431CE">
            <w:pPr>
              <w:pStyle w:val="Brezrazmikov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431CE" w:rsidRDefault="002431CE" w:rsidP="00E0632B">
      <w:pPr>
        <w:pStyle w:val="Brezrazmikov"/>
        <w:rPr>
          <w:rFonts w:ascii="Times New Roman" w:hAnsi="Times New Roman" w:cs="Times New Roman"/>
          <w:sz w:val="24"/>
          <w:szCs w:val="24"/>
        </w:rPr>
      </w:pPr>
    </w:p>
    <w:p w:rsidR="00E0632B" w:rsidRPr="00E0632B" w:rsidRDefault="00256B22" w:rsidP="00E0632B">
      <w:pPr>
        <w:pStyle w:val="Brezrazmikov"/>
        <w:rPr>
          <w:rFonts w:ascii="Times New Roman" w:hAnsi="Times New Roman" w:cs="Times New Roman"/>
          <w:sz w:val="24"/>
          <w:szCs w:val="24"/>
        </w:rPr>
      </w:pPr>
      <w:r w:rsidRPr="00E0632B">
        <w:rPr>
          <w:rFonts w:ascii="Times New Roman" w:hAnsi="Times New Roman" w:cs="Times New Roman"/>
          <w:sz w:val="24"/>
          <w:szCs w:val="24"/>
        </w:rPr>
        <w:t>Opomba: Predložite prospekt</w:t>
      </w:r>
      <w:r w:rsidR="00E0632B" w:rsidRPr="00E0632B">
        <w:rPr>
          <w:rFonts w:ascii="Times New Roman" w:hAnsi="Times New Roman" w:cs="Times New Roman"/>
          <w:sz w:val="24"/>
          <w:szCs w:val="24"/>
        </w:rPr>
        <w:t xml:space="preserve"> oziroma katalog</w:t>
      </w:r>
      <w:r w:rsidRPr="00E0632B">
        <w:rPr>
          <w:rFonts w:ascii="Times New Roman" w:hAnsi="Times New Roman" w:cs="Times New Roman"/>
          <w:sz w:val="24"/>
          <w:szCs w:val="24"/>
        </w:rPr>
        <w:t xml:space="preserve"> in drugo dokumentacijo proizvajalca iz katere je razvidno izpolnjevanje zahtev.</w:t>
      </w:r>
    </w:p>
    <w:p w:rsidR="00E0632B" w:rsidRDefault="00E0632B" w:rsidP="00A672C8">
      <w:pPr>
        <w:pStyle w:val="Brezrazmikov"/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2"/>
        <w:gridCol w:w="1270"/>
      </w:tblGrid>
      <w:tr w:rsidR="00E0632B" w:rsidRPr="00E0632B" w:rsidTr="002D3FBB">
        <w:tc>
          <w:tcPr>
            <w:tcW w:w="7792" w:type="dxa"/>
          </w:tcPr>
          <w:p w:rsidR="002431CE" w:rsidRDefault="002431CE" w:rsidP="00A672C8">
            <w:pPr>
              <w:pStyle w:val="Brezrazmikov"/>
              <w:rPr>
                <w:rFonts w:ascii="Times New Roman" w:hAnsi="Times New Roman" w:cs="Times New Roman"/>
                <w:b/>
              </w:rPr>
            </w:pPr>
          </w:p>
          <w:p w:rsidR="002431CE" w:rsidRDefault="002431CE" w:rsidP="00A672C8">
            <w:pPr>
              <w:pStyle w:val="Brezrazmikov"/>
              <w:rPr>
                <w:rFonts w:ascii="Times New Roman" w:hAnsi="Times New Roman" w:cs="Times New Roman"/>
                <w:b/>
              </w:rPr>
            </w:pPr>
          </w:p>
          <w:p w:rsidR="002431CE" w:rsidRDefault="002431CE" w:rsidP="00A672C8">
            <w:pPr>
              <w:pStyle w:val="Brezrazmikov"/>
              <w:rPr>
                <w:rFonts w:ascii="Times New Roman" w:hAnsi="Times New Roman" w:cs="Times New Roman"/>
                <w:b/>
              </w:rPr>
            </w:pPr>
          </w:p>
          <w:p w:rsidR="002431CE" w:rsidRDefault="002431CE" w:rsidP="00A672C8">
            <w:pPr>
              <w:pStyle w:val="Brezrazmikov"/>
              <w:rPr>
                <w:rFonts w:ascii="Times New Roman" w:hAnsi="Times New Roman" w:cs="Times New Roman"/>
                <w:b/>
              </w:rPr>
            </w:pPr>
          </w:p>
          <w:p w:rsidR="002431CE" w:rsidRDefault="002431CE" w:rsidP="00A672C8">
            <w:pPr>
              <w:pStyle w:val="Brezrazmikov"/>
              <w:rPr>
                <w:rFonts w:ascii="Times New Roman" w:hAnsi="Times New Roman" w:cs="Times New Roman"/>
                <w:b/>
              </w:rPr>
            </w:pPr>
          </w:p>
          <w:p w:rsidR="00E0632B" w:rsidRPr="00A672C8" w:rsidRDefault="00DF4FE6" w:rsidP="00A672C8">
            <w:pPr>
              <w:pStyle w:val="Brezrazmikov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Specifikacija storitev - p</w:t>
            </w:r>
            <w:r w:rsidR="00A672C8" w:rsidRPr="00A672C8">
              <w:rPr>
                <w:rFonts w:ascii="Times New Roman" w:hAnsi="Times New Roman" w:cs="Times New Roman"/>
                <w:b/>
              </w:rPr>
              <w:t>redvideno število postopkov kot izhaja iz preglednice:</w:t>
            </w:r>
          </w:p>
        </w:tc>
        <w:tc>
          <w:tcPr>
            <w:tcW w:w="1270" w:type="dxa"/>
          </w:tcPr>
          <w:p w:rsidR="00E0632B" w:rsidRPr="00E0632B" w:rsidRDefault="00E0632B" w:rsidP="00A672C8">
            <w:pPr>
              <w:pStyle w:val="Brezrazmikov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0632B" w:rsidRPr="00E0632B" w:rsidRDefault="00E0632B" w:rsidP="00E0632B">
      <w:pPr>
        <w:rPr>
          <w:rFonts w:ascii="Times New Roman" w:eastAsia="Calibri" w:hAnsi="Times New Roman" w:cs="Times New Roman"/>
          <w:bCs/>
          <w:sz w:val="24"/>
          <w:szCs w:val="24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4"/>
        <w:gridCol w:w="6087"/>
        <w:gridCol w:w="2366"/>
      </w:tblGrid>
      <w:tr w:rsidR="00E0632B" w:rsidRPr="00E0632B" w:rsidTr="002D3FBB">
        <w:tc>
          <w:tcPr>
            <w:tcW w:w="531" w:type="dxa"/>
            <w:noWrap/>
            <w:hideMark/>
          </w:tcPr>
          <w:p w:rsidR="00E0632B" w:rsidRPr="00E0632B" w:rsidRDefault="00E0632B" w:rsidP="00E0632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063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Zap</w:t>
            </w:r>
            <w:proofErr w:type="spellEnd"/>
            <w:r w:rsidRPr="00E063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št.</w:t>
            </w:r>
          </w:p>
        </w:tc>
        <w:tc>
          <w:tcPr>
            <w:tcW w:w="6152" w:type="dxa"/>
            <w:hideMark/>
          </w:tcPr>
          <w:p w:rsidR="00E0632B" w:rsidRPr="00E0632B" w:rsidRDefault="00E0632B" w:rsidP="00E0632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63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Vrsta preiskave</w:t>
            </w:r>
          </w:p>
        </w:tc>
        <w:tc>
          <w:tcPr>
            <w:tcW w:w="2384" w:type="dxa"/>
            <w:hideMark/>
          </w:tcPr>
          <w:p w:rsidR="00E0632B" w:rsidRPr="00E0632B" w:rsidRDefault="00E0632B" w:rsidP="00E0632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63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Ocenjeno letno število preiskav</w:t>
            </w:r>
          </w:p>
        </w:tc>
      </w:tr>
      <w:tr w:rsidR="00E0632B" w:rsidRPr="00E0632B" w:rsidTr="002D3FBB">
        <w:tc>
          <w:tcPr>
            <w:tcW w:w="531" w:type="dxa"/>
            <w:shd w:val="clear" w:color="FFFFCC" w:fill="FFFFFF"/>
          </w:tcPr>
          <w:p w:rsidR="00E0632B" w:rsidRPr="00E0632B" w:rsidRDefault="00E0632B" w:rsidP="00E0632B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32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152" w:type="dxa"/>
          </w:tcPr>
          <w:p w:rsidR="00E0632B" w:rsidRPr="00E0632B" w:rsidRDefault="00E0632B" w:rsidP="00E0632B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E063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l-SI"/>
              </w:rPr>
              <w:t>K-Hemogram</w:t>
            </w:r>
          </w:p>
        </w:tc>
        <w:tc>
          <w:tcPr>
            <w:tcW w:w="2384" w:type="dxa"/>
            <w:shd w:val="clear" w:color="FFFFCC" w:fill="FFFFFF"/>
          </w:tcPr>
          <w:p w:rsidR="00E0632B" w:rsidRPr="00E0632B" w:rsidRDefault="00E0632B" w:rsidP="00E0632B">
            <w:pPr>
              <w:spacing w:before="40" w:after="40" w:line="240" w:lineRule="auto"/>
              <w:ind w:right="28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63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l-SI"/>
              </w:rPr>
              <w:t>79.000</w:t>
            </w:r>
          </w:p>
        </w:tc>
      </w:tr>
      <w:tr w:rsidR="00E0632B" w:rsidRPr="00E0632B" w:rsidTr="002D3FBB">
        <w:tc>
          <w:tcPr>
            <w:tcW w:w="531" w:type="dxa"/>
            <w:shd w:val="clear" w:color="FFFFCC" w:fill="FFFFFF"/>
          </w:tcPr>
          <w:p w:rsidR="00E0632B" w:rsidRPr="00E0632B" w:rsidRDefault="00E0632B" w:rsidP="00E0632B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32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152" w:type="dxa"/>
          </w:tcPr>
          <w:p w:rsidR="00E0632B" w:rsidRPr="00E0632B" w:rsidRDefault="00E0632B" w:rsidP="00E0632B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32B">
              <w:rPr>
                <w:rFonts w:ascii="Times New Roman" w:hAnsi="Times New Roman" w:cs="Times New Roman"/>
                <w:bCs/>
                <w:sz w:val="24"/>
                <w:szCs w:val="24"/>
              </w:rPr>
              <w:t>K-DKS analizator</w:t>
            </w:r>
          </w:p>
        </w:tc>
        <w:tc>
          <w:tcPr>
            <w:tcW w:w="2384" w:type="dxa"/>
            <w:shd w:val="clear" w:color="FFFFCC" w:fill="FFFFFF"/>
          </w:tcPr>
          <w:p w:rsidR="00E0632B" w:rsidRPr="00E0632B" w:rsidRDefault="00E0632B" w:rsidP="00E0632B">
            <w:pPr>
              <w:spacing w:before="40" w:after="40" w:line="240" w:lineRule="auto"/>
              <w:ind w:right="28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632B">
              <w:rPr>
                <w:rFonts w:ascii="Times New Roman" w:hAnsi="Times New Roman" w:cs="Times New Roman"/>
                <w:sz w:val="24"/>
                <w:szCs w:val="24"/>
              </w:rPr>
              <w:t>67.000</w:t>
            </w:r>
          </w:p>
        </w:tc>
      </w:tr>
      <w:tr w:rsidR="00E0632B" w:rsidRPr="00E0632B" w:rsidTr="002D3FBB">
        <w:tc>
          <w:tcPr>
            <w:tcW w:w="531" w:type="dxa"/>
            <w:shd w:val="clear" w:color="FFFFCC" w:fill="FFFFFF"/>
          </w:tcPr>
          <w:p w:rsidR="00E0632B" w:rsidRPr="00E0632B" w:rsidRDefault="00E0632B" w:rsidP="00E0632B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32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152" w:type="dxa"/>
          </w:tcPr>
          <w:p w:rsidR="00E0632B" w:rsidRPr="00E0632B" w:rsidRDefault="00E0632B" w:rsidP="00E0632B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632B">
              <w:rPr>
                <w:rFonts w:ascii="Times New Roman" w:hAnsi="Times New Roman" w:cs="Times New Roman"/>
                <w:bCs/>
                <w:sz w:val="24"/>
                <w:szCs w:val="24"/>
              </w:rPr>
              <w:t>K-</w:t>
            </w:r>
            <w:proofErr w:type="spellStart"/>
            <w:r w:rsidRPr="00E0632B">
              <w:rPr>
                <w:rFonts w:ascii="Times New Roman" w:hAnsi="Times New Roman" w:cs="Times New Roman"/>
                <w:bCs/>
                <w:sz w:val="24"/>
                <w:szCs w:val="24"/>
              </w:rPr>
              <w:t>Retikulociti</w:t>
            </w:r>
            <w:proofErr w:type="spellEnd"/>
          </w:p>
        </w:tc>
        <w:tc>
          <w:tcPr>
            <w:tcW w:w="2384" w:type="dxa"/>
            <w:shd w:val="clear" w:color="FFFFCC" w:fill="FFFFFF"/>
          </w:tcPr>
          <w:p w:rsidR="00E0632B" w:rsidRPr="00E0632B" w:rsidRDefault="00E0632B" w:rsidP="00E0632B">
            <w:pPr>
              <w:spacing w:before="40" w:after="40" w:line="240" w:lineRule="auto"/>
              <w:ind w:right="28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632B">
              <w:rPr>
                <w:rFonts w:ascii="Times New Roman" w:hAnsi="Times New Roman" w:cs="Times New Roman"/>
                <w:sz w:val="24"/>
                <w:szCs w:val="24"/>
              </w:rPr>
              <w:t>12.000</w:t>
            </w:r>
          </w:p>
        </w:tc>
      </w:tr>
      <w:tr w:rsidR="00E0632B" w:rsidRPr="00E0632B" w:rsidTr="002D3FBB">
        <w:tc>
          <w:tcPr>
            <w:tcW w:w="531" w:type="dxa"/>
            <w:shd w:val="clear" w:color="FFFFCC" w:fill="FFFFFF"/>
          </w:tcPr>
          <w:p w:rsidR="00E0632B" w:rsidRPr="00E0632B" w:rsidRDefault="00E0632B" w:rsidP="00E0632B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32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152" w:type="dxa"/>
          </w:tcPr>
          <w:p w:rsidR="00E0632B" w:rsidRPr="00E0632B" w:rsidRDefault="00E0632B" w:rsidP="00E0632B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632B">
              <w:rPr>
                <w:rFonts w:ascii="Times New Roman" w:hAnsi="Times New Roman" w:cs="Times New Roman"/>
                <w:bCs/>
                <w:sz w:val="24"/>
                <w:szCs w:val="24"/>
              </w:rPr>
              <w:t>K-DKS mikroskopsko</w:t>
            </w:r>
          </w:p>
        </w:tc>
        <w:tc>
          <w:tcPr>
            <w:tcW w:w="2384" w:type="dxa"/>
            <w:shd w:val="clear" w:color="FFFFCC" w:fill="FFFFFF"/>
          </w:tcPr>
          <w:p w:rsidR="00E0632B" w:rsidRPr="00E0632B" w:rsidRDefault="00E0632B" w:rsidP="00E0632B">
            <w:pPr>
              <w:spacing w:before="40" w:after="40" w:line="240" w:lineRule="auto"/>
              <w:ind w:right="28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632B">
              <w:rPr>
                <w:rFonts w:ascii="Times New Roman" w:hAnsi="Times New Roman" w:cs="Times New Roman"/>
                <w:sz w:val="24"/>
                <w:szCs w:val="24"/>
              </w:rPr>
              <w:t>2.500</w:t>
            </w:r>
          </w:p>
        </w:tc>
      </w:tr>
      <w:tr w:rsidR="00E0632B" w:rsidRPr="00E0632B" w:rsidTr="002D3FBB">
        <w:tc>
          <w:tcPr>
            <w:tcW w:w="531" w:type="dxa"/>
            <w:shd w:val="clear" w:color="FFFFCC" w:fill="FFFFFF"/>
          </w:tcPr>
          <w:p w:rsidR="00E0632B" w:rsidRPr="00E0632B" w:rsidRDefault="00E0632B" w:rsidP="00E0632B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32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152" w:type="dxa"/>
          </w:tcPr>
          <w:p w:rsidR="00E0632B" w:rsidRPr="00E0632B" w:rsidRDefault="00E0632B" w:rsidP="00E0632B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632B">
              <w:rPr>
                <w:rFonts w:ascii="Times New Roman" w:hAnsi="Times New Roman" w:cs="Times New Roman"/>
                <w:bCs/>
                <w:sz w:val="24"/>
                <w:szCs w:val="24"/>
              </w:rPr>
              <w:t>PTV-Celice</w:t>
            </w:r>
          </w:p>
        </w:tc>
        <w:tc>
          <w:tcPr>
            <w:tcW w:w="2384" w:type="dxa"/>
            <w:shd w:val="clear" w:color="FFFFCC" w:fill="FFFFFF"/>
          </w:tcPr>
          <w:p w:rsidR="00E0632B" w:rsidRPr="00E0632B" w:rsidRDefault="00E0632B" w:rsidP="00E0632B">
            <w:pPr>
              <w:spacing w:before="40" w:after="40" w:line="240" w:lineRule="auto"/>
              <w:ind w:right="28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632B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E0632B" w:rsidRPr="00E0632B" w:rsidTr="002D3FBB">
        <w:tc>
          <w:tcPr>
            <w:tcW w:w="531" w:type="dxa"/>
            <w:shd w:val="clear" w:color="FFFFCC" w:fill="FFFFFF"/>
          </w:tcPr>
          <w:p w:rsidR="00E0632B" w:rsidRPr="00E0632B" w:rsidRDefault="00E0632B" w:rsidP="00E0632B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32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152" w:type="dxa"/>
          </w:tcPr>
          <w:p w:rsidR="00E0632B" w:rsidRPr="00E0632B" w:rsidRDefault="00E0632B" w:rsidP="00E0632B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0632B">
              <w:rPr>
                <w:rFonts w:ascii="Times New Roman" w:hAnsi="Times New Roman" w:cs="Times New Roman"/>
                <w:bCs/>
                <w:sz w:val="24"/>
                <w:szCs w:val="24"/>
              </w:rPr>
              <w:t>Lc</w:t>
            </w:r>
            <w:proofErr w:type="spellEnd"/>
            <w:r w:rsidRPr="00E0632B">
              <w:rPr>
                <w:rFonts w:ascii="Times New Roman" w:hAnsi="Times New Roman" w:cs="Times New Roman"/>
                <w:bCs/>
                <w:sz w:val="24"/>
                <w:szCs w:val="24"/>
              </w:rPr>
              <w:t>-Celice</w:t>
            </w:r>
          </w:p>
        </w:tc>
        <w:tc>
          <w:tcPr>
            <w:tcW w:w="2384" w:type="dxa"/>
            <w:shd w:val="clear" w:color="FFFFCC" w:fill="FFFFFF"/>
          </w:tcPr>
          <w:p w:rsidR="00E0632B" w:rsidRPr="00E0632B" w:rsidRDefault="00E0632B" w:rsidP="00E0632B">
            <w:pPr>
              <w:spacing w:before="40" w:after="40" w:line="240" w:lineRule="auto"/>
              <w:ind w:right="28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632B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</w:tbl>
    <w:p w:rsidR="002431CE" w:rsidRDefault="002431CE" w:rsidP="00E0632B">
      <w:pPr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E0632B" w:rsidRPr="00E0632B" w:rsidRDefault="00E0632B" w:rsidP="00E0632B">
      <w:pPr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E0632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Laboratorij izvaja preiskave 24 ur na dan, vse dni v letu. Navedeno letno število preiskav ne vključuje kontrolnega in potrošnega materiala za izvajanje kontrol (pogostnost in število nivojev je opisano v tehničnih specifikacijah). </w:t>
      </w:r>
    </w:p>
    <w:p w:rsidR="00E0632B" w:rsidRPr="00E0632B" w:rsidRDefault="00E0632B" w:rsidP="00E0632B">
      <w:pPr>
        <w:suppressAutoHyphens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</w:pPr>
      <w:r w:rsidRPr="00E0632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Opomba:</w:t>
      </w:r>
      <w:r w:rsidRPr="00E063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Pri pripravi ponudbe vključite vse artikle, ki so potrebni </w:t>
      </w:r>
      <w:r w:rsidRPr="00E0632B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zh-CN"/>
        </w:rPr>
        <w:t>za delovanje opreme in so potrebni za izvedbo vseh navedenih postopkov (reagenti, izpiralne tekočine, drugo).</w:t>
      </w:r>
    </w:p>
    <w:p w:rsidR="00E0632B" w:rsidRPr="00E0632B" w:rsidRDefault="00E0632B" w:rsidP="00E0632B">
      <w:pPr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E0632B">
        <w:rPr>
          <w:rFonts w:ascii="Times New Roman" w:hAnsi="Times New Roman" w:cs="Times New Roman"/>
          <w:bCs/>
          <w:sz w:val="24"/>
          <w:szCs w:val="24"/>
          <w:u w:val="single"/>
        </w:rPr>
        <w:t>V ponudbo mora biti vključen tudi ves kontrolni in potrošni material za izvajanje kontrol na obeh analizatorjih.</w:t>
      </w:r>
      <w:r w:rsidR="00A672C8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r w:rsidRPr="00E0632B">
        <w:rPr>
          <w:rFonts w:ascii="Times New Roman" w:hAnsi="Times New Roman" w:cs="Times New Roman"/>
          <w:bCs/>
          <w:sz w:val="24"/>
          <w:szCs w:val="24"/>
          <w:u w:val="single"/>
        </w:rPr>
        <w:t>Stroške potrošnih materialov (350 meritev HEM/DKS) za potrebe overjanja dveh hematoloških analizatorjev, krije ponudnik - strošek ponudnika.</w:t>
      </w:r>
    </w:p>
    <w:p w:rsidR="00A672C8" w:rsidRDefault="00A672C8" w:rsidP="00E0632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Ponudnik s podpisom tega dokumenta izrecno in nepogojno izjavlja, da ponujena oprema izpolnjuje vse strokovno tehnične zahteve naročnika.</w:t>
      </w:r>
    </w:p>
    <w:p w:rsidR="00A672C8" w:rsidRDefault="00A672C8" w:rsidP="00E0632B">
      <w:pPr>
        <w:rPr>
          <w:rFonts w:ascii="Times New Roman" w:hAnsi="Times New Roman" w:cs="Times New Roman"/>
          <w:sz w:val="24"/>
          <w:szCs w:val="24"/>
        </w:rPr>
      </w:pPr>
    </w:p>
    <w:p w:rsidR="00527ECA" w:rsidRPr="00E0632B" w:rsidRDefault="00E0632B" w:rsidP="00E0632B">
      <w:pPr>
        <w:rPr>
          <w:rFonts w:ascii="Times New Roman" w:hAnsi="Times New Roman" w:cs="Times New Roman"/>
          <w:sz w:val="24"/>
          <w:szCs w:val="24"/>
        </w:rPr>
      </w:pPr>
      <w:r w:rsidRPr="00E0632B">
        <w:rPr>
          <w:rFonts w:ascii="Times New Roman" w:hAnsi="Times New Roman" w:cs="Times New Roman"/>
          <w:sz w:val="24"/>
          <w:szCs w:val="24"/>
        </w:rPr>
        <w:t>Kraj in datum: __________________</w:t>
      </w:r>
      <w:r w:rsidRPr="00E0632B">
        <w:rPr>
          <w:rFonts w:ascii="Times New Roman" w:hAnsi="Times New Roman" w:cs="Times New Roman"/>
          <w:sz w:val="24"/>
          <w:szCs w:val="24"/>
        </w:rPr>
        <w:tab/>
      </w:r>
      <w:r w:rsidRPr="00E0632B">
        <w:rPr>
          <w:rFonts w:ascii="Times New Roman" w:hAnsi="Times New Roman" w:cs="Times New Roman"/>
          <w:sz w:val="24"/>
          <w:szCs w:val="24"/>
        </w:rPr>
        <w:tab/>
      </w:r>
      <w:r w:rsidRPr="00E0632B">
        <w:rPr>
          <w:rFonts w:ascii="Times New Roman" w:hAnsi="Times New Roman" w:cs="Times New Roman"/>
          <w:sz w:val="24"/>
          <w:szCs w:val="24"/>
        </w:rPr>
        <w:tab/>
        <w:t>Žig in podpis: ___________________</w:t>
      </w:r>
      <w:bookmarkEnd w:id="0"/>
    </w:p>
    <w:sectPr w:rsidR="00527ECA" w:rsidRPr="00E0632B" w:rsidSect="007755AE">
      <w:headerReference w:type="default" r:id="rId8"/>
      <w:footerReference w:type="default" r:id="rId9"/>
      <w:pgSz w:w="11906" w:h="16838"/>
      <w:pgMar w:top="1418" w:right="1134" w:bottom="120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2832" w:rsidRDefault="00012832" w:rsidP="00A5487F">
      <w:pPr>
        <w:spacing w:after="0" w:line="240" w:lineRule="auto"/>
      </w:pPr>
      <w:r>
        <w:separator/>
      </w:r>
    </w:p>
  </w:endnote>
  <w:endnote w:type="continuationSeparator" w:id="0">
    <w:p w:rsidR="00012832" w:rsidRDefault="00012832" w:rsidP="00A548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inorHAnsi" w:hAnsiTheme="minorHAnsi" w:cstheme="minorHAnsi"/>
        <w:sz w:val="22"/>
        <w:szCs w:val="22"/>
      </w:rPr>
      <w:id w:val="-1905604735"/>
      <w:docPartObj>
        <w:docPartGallery w:val="Page Numbers (Bottom of Page)"/>
        <w:docPartUnique/>
      </w:docPartObj>
    </w:sdtPr>
    <w:sdtEndPr/>
    <w:sdtContent>
      <w:p w:rsidR="00012832" w:rsidRPr="00B025E8" w:rsidRDefault="00566D18" w:rsidP="007755AE">
        <w:pPr>
          <w:pStyle w:val="Noga"/>
          <w:jc w:val="right"/>
          <w:rPr>
            <w:rFonts w:asciiTheme="minorHAnsi" w:hAnsiTheme="minorHAnsi" w:cstheme="minorHAnsi"/>
            <w:sz w:val="22"/>
            <w:szCs w:val="22"/>
          </w:rPr>
        </w:pPr>
        <w:r w:rsidRPr="00B025E8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="00012832" w:rsidRPr="00B025E8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B025E8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766CE2">
          <w:rPr>
            <w:rFonts w:asciiTheme="minorHAnsi" w:hAnsiTheme="minorHAnsi" w:cstheme="minorHAnsi"/>
            <w:noProof/>
            <w:sz w:val="22"/>
            <w:szCs w:val="22"/>
          </w:rPr>
          <w:t>8</w:t>
        </w:r>
        <w:r w:rsidRPr="00B025E8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2832" w:rsidRDefault="00012832" w:rsidP="00A5487F">
      <w:pPr>
        <w:spacing w:after="0" w:line="240" w:lineRule="auto"/>
      </w:pPr>
      <w:r>
        <w:separator/>
      </w:r>
    </w:p>
  </w:footnote>
  <w:footnote w:type="continuationSeparator" w:id="0">
    <w:p w:rsidR="00012832" w:rsidRDefault="00012832" w:rsidP="00A548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2832" w:rsidRDefault="00012832">
    <w:pPr>
      <w:pStyle w:val="Glava"/>
    </w:pPr>
    <w:r>
      <w:rPr>
        <w:noProof/>
        <w:lang w:eastAsia="sl-SI"/>
      </w:rPr>
      <w:drawing>
        <wp:inline distT="0" distB="0" distL="0" distR="0">
          <wp:extent cx="2771140" cy="528955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71140" cy="5289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  <w:rPr>
        <w:rFonts w:cs="Times New Roman"/>
      </w:rPr>
    </w:lvl>
  </w:abstractNum>
  <w:abstractNum w:abstractNumId="1" w15:restartNumberingAfterBreak="0">
    <w:nsid w:val="05A1316C"/>
    <w:multiLevelType w:val="hybridMultilevel"/>
    <w:tmpl w:val="D0C837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D3D62"/>
    <w:multiLevelType w:val="hybridMultilevel"/>
    <w:tmpl w:val="1E283A88"/>
    <w:lvl w:ilvl="0" w:tplc="DCB819D2"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BCD5FB1"/>
    <w:multiLevelType w:val="hybridMultilevel"/>
    <w:tmpl w:val="86A0526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07735E"/>
    <w:multiLevelType w:val="hybridMultilevel"/>
    <w:tmpl w:val="6896E0C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0F5199E"/>
    <w:multiLevelType w:val="hybridMultilevel"/>
    <w:tmpl w:val="CC7A1DBE"/>
    <w:lvl w:ilvl="0" w:tplc="DCB819D2">
      <w:numFmt w:val="bullet"/>
      <w:lvlText w:val="-"/>
      <w:lvlJc w:val="left"/>
      <w:pPr>
        <w:ind w:left="1068" w:hanging="360"/>
      </w:pPr>
      <w:rPr>
        <w:rFonts w:ascii="Arial" w:eastAsia="Times New Roman" w:hAnsi="Arial" w:hint="default"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2779751D"/>
    <w:multiLevelType w:val="hybridMultilevel"/>
    <w:tmpl w:val="6896E0C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9BD0190"/>
    <w:multiLevelType w:val="hybridMultilevel"/>
    <w:tmpl w:val="2758BCE2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3591BC3"/>
    <w:multiLevelType w:val="hybridMultilevel"/>
    <w:tmpl w:val="740210F8"/>
    <w:lvl w:ilvl="0" w:tplc="4788A996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1467B4"/>
    <w:multiLevelType w:val="hybridMultilevel"/>
    <w:tmpl w:val="5600BA96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8541D73"/>
    <w:multiLevelType w:val="hybridMultilevel"/>
    <w:tmpl w:val="F54ADB24"/>
    <w:lvl w:ilvl="0" w:tplc="A16C35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C16A3B"/>
    <w:multiLevelType w:val="hybridMultilevel"/>
    <w:tmpl w:val="6896E0C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1F3572D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5FE5A49"/>
    <w:multiLevelType w:val="hybridMultilevel"/>
    <w:tmpl w:val="FC98F7E8"/>
    <w:lvl w:ilvl="0" w:tplc="90D274A2">
      <w:numFmt w:val="bullet"/>
      <w:lvlText w:val="-"/>
      <w:lvlJc w:val="left"/>
      <w:pPr>
        <w:ind w:left="720" w:hanging="360"/>
      </w:p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155246"/>
    <w:multiLevelType w:val="hybridMultilevel"/>
    <w:tmpl w:val="CEFC34CC"/>
    <w:lvl w:ilvl="0" w:tplc="0424000F">
      <w:start w:val="1"/>
      <w:numFmt w:val="decimal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4E75BE9"/>
    <w:multiLevelType w:val="hybridMultilevel"/>
    <w:tmpl w:val="7D943534"/>
    <w:lvl w:ilvl="0" w:tplc="164CC82A">
      <w:start w:val="2"/>
      <w:numFmt w:val="bullet"/>
      <w:lvlText w:val="-"/>
      <w:lvlJc w:val="left"/>
      <w:pPr>
        <w:ind w:left="720" w:hanging="360"/>
      </w:pPr>
      <w:rPr>
        <w:rFonts w:ascii="Verdana" w:eastAsia="Calibri" w:hAnsi="Verdana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65439B"/>
    <w:multiLevelType w:val="hybridMultilevel"/>
    <w:tmpl w:val="A306BBB0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64A14B2C"/>
    <w:multiLevelType w:val="hybridMultilevel"/>
    <w:tmpl w:val="740210F8"/>
    <w:lvl w:ilvl="0" w:tplc="4788A996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E26DA2"/>
    <w:multiLevelType w:val="multilevel"/>
    <w:tmpl w:val="1A801A1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691A47F5"/>
    <w:multiLevelType w:val="hybridMultilevel"/>
    <w:tmpl w:val="A8A43CC0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0071F6F"/>
    <w:multiLevelType w:val="hybridMultilevel"/>
    <w:tmpl w:val="8CFADAFE"/>
    <w:lvl w:ilvl="0" w:tplc="0424000F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E66C2"/>
    <w:multiLevelType w:val="hybridMultilevel"/>
    <w:tmpl w:val="740210F8"/>
    <w:lvl w:ilvl="0" w:tplc="4788A996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2C5F9A"/>
    <w:multiLevelType w:val="hybridMultilevel"/>
    <w:tmpl w:val="0758128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71049"/>
    <w:multiLevelType w:val="hybridMultilevel"/>
    <w:tmpl w:val="0432477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A026A92"/>
    <w:multiLevelType w:val="hybridMultilevel"/>
    <w:tmpl w:val="7736B3EC"/>
    <w:lvl w:ilvl="0" w:tplc="DCB819D2"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18"/>
  </w:num>
  <w:num w:numId="4">
    <w:abstractNumId w:val="13"/>
  </w:num>
  <w:num w:numId="5">
    <w:abstractNumId w:val="0"/>
    <w:lvlOverride w:ilvl="0">
      <w:lvl w:ilvl="0">
        <w:numFmt w:val="bullet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cs="Times New Roman" w:hint="default"/>
        </w:rPr>
      </w:lvl>
    </w:lvlOverride>
  </w:num>
  <w:num w:numId="6">
    <w:abstractNumId w:val="16"/>
  </w:num>
  <w:num w:numId="7">
    <w:abstractNumId w:val="2"/>
  </w:num>
  <w:num w:numId="8">
    <w:abstractNumId w:val="24"/>
  </w:num>
  <w:num w:numId="9">
    <w:abstractNumId w:val="23"/>
  </w:num>
  <w:num w:numId="10">
    <w:abstractNumId w:val="5"/>
  </w:num>
  <w:num w:numId="11">
    <w:abstractNumId w:val="6"/>
  </w:num>
  <w:num w:numId="12">
    <w:abstractNumId w:val="4"/>
  </w:num>
  <w:num w:numId="13">
    <w:abstractNumId w:val="11"/>
  </w:num>
  <w:num w:numId="14">
    <w:abstractNumId w:val="12"/>
  </w:num>
  <w:num w:numId="15">
    <w:abstractNumId w:val="10"/>
  </w:num>
  <w:num w:numId="16">
    <w:abstractNumId w:val="1"/>
  </w:num>
  <w:num w:numId="17">
    <w:abstractNumId w:val="17"/>
  </w:num>
  <w:num w:numId="18">
    <w:abstractNumId w:val="21"/>
  </w:num>
  <w:num w:numId="19">
    <w:abstractNumId w:val="8"/>
  </w:num>
  <w:num w:numId="20">
    <w:abstractNumId w:val="22"/>
  </w:num>
  <w:num w:numId="21">
    <w:abstractNumId w:val="20"/>
  </w:num>
  <w:num w:numId="22">
    <w:abstractNumId w:val="19"/>
  </w:num>
  <w:num w:numId="23">
    <w:abstractNumId w:val="3"/>
  </w:num>
  <w:num w:numId="24">
    <w:abstractNumId w:val="7"/>
  </w:num>
  <w:num w:numId="25">
    <w:abstractNumId w:val="9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B22"/>
    <w:rsid w:val="000003A6"/>
    <w:rsid w:val="000054BB"/>
    <w:rsid w:val="00005CA5"/>
    <w:rsid w:val="00012832"/>
    <w:rsid w:val="00013BA9"/>
    <w:rsid w:val="0001407A"/>
    <w:rsid w:val="00015B90"/>
    <w:rsid w:val="00032AAD"/>
    <w:rsid w:val="00034780"/>
    <w:rsid w:val="00043239"/>
    <w:rsid w:val="000466C3"/>
    <w:rsid w:val="00050E3C"/>
    <w:rsid w:val="0005529B"/>
    <w:rsid w:val="00057767"/>
    <w:rsid w:val="00057C93"/>
    <w:rsid w:val="00067B9F"/>
    <w:rsid w:val="000812CD"/>
    <w:rsid w:val="0008165B"/>
    <w:rsid w:val="00081C9B"/>
    <w:rsid w:val="00081F60"/>
    <w:rsid w:val="000972DC"/>
    <w:rsid w:val="000A0DEE"/>
    <w:rsid w:val="000B61A2"/>
    <w:rsid w:val="000C1CDB"/>
    <w:rsid w:val="000C5723"/>
    <w:rsid w:val="000F03CC"/>
    <w:rsid w:val="00104515"/>
    <w:rsid w:val="00107548"/>
    <w:rsid w:val="001076B2"/>
    <w:rsid w:val="00137578"/>
    <w:rsid w:val="0015082E"/>
    <w:rsid w:val="001510B3"/>
    <w:rsid w:val="00152736"/>
    <w:rsid w:val="00167042"/>
    <w:rsid w:val="001701D2"/>
    <w:rsid w:val="00192675"/>
    <w:rsid w:val="001B23BD"/>
    <w:rsid w:val="001C3917"/>
    <w:rsid w:val="001C55B3"/>
    <w:rsid w:val="001D2B16"/>
    <w:rsid w:val="001E0940"/>
    <w:rsid w:val="001E21BE"/>
    <w:rsid w:val="00212C89"/>
    <w:rsid w:val="002151FD"/>
    <w:rsid w:val="00221B75"/>
    <w:rsid w:val="00227ED9"/>
    <w:rsid w:val="002431CE"/>
    <w:rsid w:val="00256B22"/>
    <w:rsid w:val="002632AB"/>
    <w:rsid w:val="002666DE"/>
    <w:rsid w:val="00283A86"/>
    <w:rsid w:val="002A79C4"/>
    <w:rsid w:val="002C0DA3"/>
    <w:rsid w:val="002C127A"/>
    <w:rsid w:val="002C29E5"/>
    <w:rsid w:val="002C4CCB"/>
    <w:rsid w:val="002E54AE"/>
    <w:rsid w:val="00302B48"/>
    <w:rsid w:val="00336FC0"/>
    <w:rsid w:val="003440EE"/>
    <w:rsid w:val="003455C7"/>
    <w:rsid w:val="00352359"/>
    <w:rsid w:val="003558B7"/>
    <w:rsid w:val="00355DF2"/>
    <w:rsid w:val="00384527"/>
    <w:rsid w:val="00391BBF"/>
    <w:rsid w:val="003A4F8A"/>
    <w:rsid w:val="003A7283"/>
    <w:rsid w:val="003B15C0"/>
    <w:rsid w:val="003C43ED"/>
    <w:rsid w:val="003C459A"/>
    <w:rsid w:val="003C4FF8"/>
    <w:rsid w:val="003C7985"/>
    <w:rsid w:val="003F2966"/>
    <w:rsid w:val="003F5E6B"/>
    <w:rsid w:val="00426E6E"/>
    <w:rsid w:val="00441001"/>
    <w:rsid w:val="004546C9"/>
    <w:rsid w:val="004601A0"/>
    <w:rsid w:val="00466C74"/>
    <w:rsid w:val="00476F0A"/>
    <w:rsid w:val="004853D3"/>
    <w:rsid w:val="00486310"/>
    <w:rsid w:val="00491E83"/>
    <w:rsid w:val="00495104"/>
    <w:rsid w:val="004A6964"/>
    <w:rsid w:val="004C25DB"/>
    <w:rsid w:val="004C6CDC"/>
    <w:rsid w:val="00527ECA"/>
    <w:rsid w:val="005367EF"/>
    <w:rsid w:val="00541789"/>
    <w:rsid w:val="00552594"/>
    <w:rsid w:val="005559B9"/>
    <w:rsid w:val="00566D18"/>
    <w:rsid w:val="00576DE4"/>
    <w:rsid w:val="00580D90"/>
    <w:rsid w:val="005827EB"/>
    <w:rsid w:val="005C1FF3"/>
    <w:rsid w:val="005D07C2"/>
    <w:rsid w:val="005D1D72"/>
    <w:rsid w:val="005E2B85"/>
    <w:rsid w:val="005E329C"/>
    <w:rsid w:val="005E4E98"/>
    <w:rsid w:val="005F191D"/>
    <w:rsid w:val="005F26B8"/>
    <w:rsid w:val="00612961"/>
    <w:rsid w:val="006323DF"/>
    <w:rsid w:val="00655273"/>
    <w:rsid w:val="00672792"/>
    <w:rsid w:val="00677152"/>
    <w:rsid w:val="006820DF"/>
    <w:rsid w:val="00686D8E"/>
    <w:rsid w:val="006A33F4"/>
    <w:rsid w:val="006A6349"/>
    <w:rsid w:val="006E7509"/>
    <w:rsid w:val="00704D02"/>
    <w:rsid w:val="00712A01"/>
    <w:rsid w:val="00752D07"/>
    <w:rsid w:val="00753CA3"/>
    <w:rsid w:val="00766CE2"/>
    <w:rsid w:val="00770AF6"/>
    <w:rsid w:val="00771011"/>
    <w:rsid w:val="00774A8F"/>
    <w:rsid w:val="007755AE"/>
    <w:rsid w:val="007761D3"/>
    <w:rsid w:val="00781AFC"/>
    <w:rsid w:val="00782E49"/>
    <w:rsid w:val="00797D61"/>
    <w:rsid w:val="007A4369"/>
    <w:rsid w:val="007B23E2"/>
    <w:rsid w:val="007B2F8E"/>
    <w:rsid w:val="007B34BB"/>
    <w:rsid w:val="007B3CB3"/>
    <w:rsid w:val="007D4208"/>
    <w:rsid w:val="007D5CAA"/>
    <w:rsid w:val="007E0A55"/>
    <w:rsid w:val="007F3222"/>
    <w:rsid w:val="007F3F0D"/>
    <w:rsid w:val="007F5A43"/>
    <w:rsid w:val="008058DA"/>
    <w:rsid w:val="008160A2"/>
    <w:rsid w:val="00817FED"/>
    <w:rsid w:val="00826385"/>
    <w:rsid w:val="00830ED4"/>
    <w:rsid w:val="00836DF7"/>
    <w:rsid w:val="00840CDC"/>
    <w:rsid w:val="00852EDE"/>
    <w:rsid w:val="00857A74"/>
    <w:rsid w:val="008636B5"/>
    <w:rsid w:val="008C1A1F"/>
    <w:rsid w:val="008C540D"/>
    <w:rsid w:val="008D2C70"/>
    <w:rsid w:val="008D480A"/>
    <w:rsid w:val="008D5C65"/>
    <w:rsid w:val="008D77A4"/>
    <w:rsid w:val="008E37FA"/>
    <w:rsid w:val="008F0C5E"/>
    <w:rsid w:val="008F2D53"/>
    <w:rsid w:val="008F5FB8"/>
    <w:rsid w:val="008F79EE"/>
    <w:rsid w:val="00902BE4"/>
    <w:rsid w:val="0090454C"/>
    <w:rsid w:val="009146F2"/>
    <w:rsid w:val="0092314E"/>
    <w:rsid w:val="00924BF4"/>
    <w:rsid w:val="00945A08"/>
    <w:rsid w:val="00971457"/>
    <w:rsid w:val="00981748"/>
    <w:rsid w:val="00983A1E"/>
    <w:rsid w:val="009845D1"/>
    <w:rsid w:val="009A1C42"/>
    <w:rsid w:val="009A6D46"/>
    <w:rsid w:val="009A6FB0"/>
    <w:rsid w:val="009B4029"/>
    <w:rsid w:val="009B5DF0"/>
    <w:rsid w:val="009C3895"/>
    <w:rsid w:val="009D35CB"/>
    <w:rsid w:val="00A161F2"/>
    <w:rsid w:val="00A22F11"/>
    <w:rsid w:val="00A250EC"/>
    <w:rsid w:val="00A36BA6"/>
    <w:rsid w:val="00A4602E"/>
    <w:rsid w:val="00A463B9"/>
    <w:rsid w:val="00A5487F"/>
    <w:rsid w:val="00A672C8"/>
    <w:rsid w:val="00A74D75"/>
    <w:rsid w:val="00AA6486"/>
    <w:rsid w:val="00AB0A8E"/>
    <w:rsid w:val="00AB1544"/>
    <w:rsid w:val="00AB350B"/>
    <w:rsid w:val="00AC0367"/>
    <w:rsid w:val="00AC3C7A"/>
    <w:rsid w:val="00AC4B56"/>
    <w:rsid w:val="00AC70F3"/>
    <w:rsid w:val="00AE3108"/>
    <w:rsid w:val="00AE68CD"/>
    <w:rsid w:val="00AF2B16"/>
    <w:rsid w:val="00AF3CC6"/>
    <w:rsid w:val="00B03F64"/>
    <w:rsid w:val="00B16933"/>
    <w:rsid w:val="00B220FB"/>
    <w:rsid w:val="00B26DAD"/>
    <w:rsid w:val="00B6187B"/>
    <w:rsid w:val="00B714BB"/>
    <w:rsid w:val="00B76727"/>
    <w:rsid w:val="00B8276A"/>
    <w:rsid w:val="00BA5AB6"/>
    <w:rsid w:val="00BB7CBC"/>
    <w:rsid w:val="00BC13CA"/>
    <w:rsid w:val="00BC36D2"/>
    <w:rsid w:val="00BD3DD6"/>
    <w:rsid w:val="00BE15F6"/>
    <w:rsid w:val="00BF2B27"/>
    <w:rsid w:val="00BF332A"/>
    <w:rsid w:val="00C00E11"/>
    <w:rsid w:val="00C14832"/>
    <w:rsid w:val="00C22E86"/>
    <w:rsid w:val="00C22EE5"/>
    <w:rsid w:val="00C2438E"/>
    <w:rsid w:val="00C33E30"/>
    <w:rsid w:val="00C369DD"/>
    <w:rsid w:val="00C41458"/>
    <w:rsid w:val="00C46E50"/>
    <w:rsid w:val="00C74F82"/>
    <w:rsid w:val="00C8721D"/>
    <w:rsid w:val="00CB42A1"/>
    <w:rsid w:val="00CB628B"/>
    <w:rsid w:val="00CC4E2E"/>
    <w:rsid w:val="00CD1129"/>
    <w:rsid w:val="00CE21F7"/>
    <w:rsid w:val="00CE3150"/>
    <w:rsid w:val="00CE43D5"/>
    <w:rsid w:val="00CE6A52"/>
    <w:rsid w:val="00D03D47"/>
    <w:rsid w:val="00D06F70"/>
    <w:rsid w:val="00D600F1"/>
    <w:rsid w:val="00D64615"/>
    <w:rsid w:val="00D70CB6"/>
    <w:rsid w:val="00D868F9"/>
    <w:rsid w:val="00DA0A03"/>
    <w:rsid w:val="00DA60F6"/>
    <w:rsid w:val="00DD72B7"/>
    <w:rsid w:val="00DF4FE6"/>
    <w:rsid w:val="00DF56B1"/>
    <w:rsid w:val="00E03D68"/>
    <w:rsid w:val="00E05B44"/>
    <w:rsid w:val="00E0632B"/>
    <w:rsid w:val="00E06673"/>
    <w:rsid w:val="00E17C91"/>
    <w:rsid w:val="00E201D0"/>
    <w:rsid w:val="00E31A2E"/>
    <w:rsid w:val="00E41FF2"/>
    <w:rsid w:val="00E4748D"/>
    <w:rsid w:val="00E61A90"/>
    <w:rsid w:val="00E624CD"/>
    <w:rsid w:val="00E64CB7"/>
    <w:rsid w:val="00E6504B"/>
    <w:rsid w:val="00E91644"/>
    <w:rsid w:val="00E9457B"/>
    <w:rsid w:val="00EA1B7E"/>
    <w:rsid w:val="00EB75F9"/>
    <w:rsid w:val="00EE56E6"/>
    <w:rsid w:val="00EF16A9"/>
    <w:rsid w:val="00EF16CD"/>
    <w:rsid w:val="00EF596B"/>
    <w:rsid w:val="00F00007"/>
    <w:rsid w:val="00F14767"/>
    <w:rsid w:val="00F14AC3"/>
    <w:rsid w:val="00F15C3A"/>
    <w:rsid w:val="00F56381"/>
    <w:rsid w:val="00F612A5"/>
    <w:rsid w:val="00F660D6"/>
    <w:rsid w:val="00F73319"/>
    <w:rsid w:val="00F76345"/>
    <w:rsid w:val="00F97ED7"/>
    <w:rsid w:val="00FA07D0"/>
    <w:rsid w:val="00FB0C21"/>
    <w:rsid w:val="00FD491E"/>
    <w:rsid w:val="00FE0B40"/>
    <w:rsid w:val="00FF06F9"/>
    <w:rsid w:val="00FF5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1045E6"/>
  <w15:docId w15:val="{4D56D7CC-0CFA-4F22-906A-A599BBE4C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355DF2"/>
    <w:pPr>
      <w:spacing w:after="160" w:line="256" w:lineRule="auto"/>
    </w:p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9B402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slov8">
    <w:name w:val="heading 8"/>
    <w:basedOn w:val="Navaden"/>
    <w:next w:val="Navaden"/>
    <w:link w:val="Naslov8Znak"/>
    <w:qFormat/>
    <w:rsid w:val="00CE21F7"/>
    <w:pPr>
      <w:keepNext/>
      <w:spacing w:after="0" w:line="360" w:lineRule="auto"/>
      <w:jc w:val="center"/>
      <w:outlineLvl w:val="7"/>
    </w:pPr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256B22"/>
    <w:pPr>
      <w:spacing w:after="0" w:line="240" w:lineRule="auto"/>
      <w:ind w:left="720"/>
    </w:pPr>
    <w:rPr>
      <w:rFonts w:ascii="Calibri" w:hAnsi="Calibri" w:cs="Calibri"/>
    </w:rPr>
  </w:style>
  <w:style w:type="paragraph" w:styleId="Noga">
    <w:name w:val="footer"/>
    <w:basedOn w:val="Navaden"/>
    <w:link w:val="NogaZnak"/>
    <w:uiPriority w:val="99"/>
    <w:unhideWhenUsed/>
    <w:rsid w:val="00256B2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ogaZnak">
    <w:name w:val="Noga Znak"/>
    <w:basedOn w:val="Privzetapisavaodstavka"/>
    <w:link w:val="Noga"/>
    <w:uiPriority w:val="99"/>
    <w:rsid w:val="00256B22"/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39"/>
    <w:rsid w:val="00256B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8Znak">
    <w:name w:val="Naslov 8 Znak"/>
    <w:basedOn w:val="Privzetapisavaodstavka"/>
    <w:link w:val="Naslov8"/>
    <w:rsid w:val="00CE21F7"/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CE21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E21F7"/>
  </w:style>
  <w:style w:type="character" w:styleId="Hiperpovezava">
    <w:name w:val="Hyperlink"/>
    <w:basedOn w:val="Privzetapisavaodstavka"/>
    <w:uiPriority w:val="99"/>
    <w:unhideWhenUsed/>
    <w:rsid w:val="00CE21F7"/>
    <w:rPr>
      <w:color w:val="0000FF" w:themeColor="hyperlink"/>
      <w:u w:val="single"/>
    </w:rPr>
  </w:style>
  <w:style w:type="character" w:customStyle="1" w:styleId="UnresolvedMention1">
    <w:name w:val="Unresolved Mention1"/>
    <w:basedOn w:val="Privzetapisavaodstavka"/>
    <w:uiPriority w:val="99"/>
    <w:semiHidden/>
    <w:unhideWhenUsed/>
    <w:rsid w:val="00CE21F7"/>
    <w:rPr>
      <w:color w:val="605E5C"/>
      <w:shd w:val="clear" w:color="auto" w:fill="E1DFDD"/>
    </w:rPr>
  </w:style>
  <w:style w:type="paragraph" w:styleId="Brezrazmikov">
    <w:name w:val="No Spacing"/>
    <w:uiPriority w:val="1"/>
    <w:qFormat/>
    <w:rsid w:val="00AC70F3"/>
    <w:pPr>
      <w:spacing w:after="0" w:line="240" w:lineRule="auto"/>
    </w:pPr>
  </w:style>
  <w:style w:type="character" w:customStyle="1" w:styleId="Naslov4Znak">
    <w:name w:val="Naslov 4 Znak"/>
    <w:basedOn w:val="Privzetapisavaodstavka"/>
    <w:link w:val="Naslov4"/>
    <w:uiPriority w:val="9"/>
    <w:semiHidden/>
    <w:rsid w:val="009B4029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00E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00E11"/>
    <w:rPr>
      <w:rFonts w:ascii="Tahoma" w:hAnsi="Tahoma" w:cs="Tahoma"/>
      <w:sz w:val="16"/>
      <w:szCs w:val="16"/>
    </w:rPr>
  </w:style>
  <w:style w:type="paragraph" w:styleId="Revizija">
    <w:name w:val="Revision"/>
    <w:hidden/>
    <w:uiPriority w:val="99"/>
    <w:semiHidden/>
    <w:rsid w:val="00032AA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824DF6-3A93-41F1-9E4D-7A9370719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7</Pages>
  <Words>1530</Words>
  <Characters>9597</Characters>
  <Application>Microsoft Office Word</Application>
  <DocSecurity>0</DocSecurity>
  <Lines>79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Tilen Matiš</dc:creator>
  <cp:lastModifiedBy>Tilen Matiš</cp:lastModifiedBy>
  <cp:revision>30</cp:revision>
  <cp:lastPrinted>2025-10-15T11:02:00Z</cp:lastPrinted>
  <dcterms:created xsi:type="dcterms:W3CDTF">2025-10-17T06:27:00Z</dcterms:created>
  <dcterms:modified xsi:type="dcterms:W3CDTF">2025-12-23T07:16:00Z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9a0d9b81-6341-4072-ad5e-a0f832131280</vt:lpwstr>
  </property>
</Properties>
</file>